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F4ECC">
      <w:pPr>
        <w:pStyle w:val="2"/>
        <w:spacing w:line="249" w:lineRule="auto"/>
      </w:pPr>
    </w:p>
    <w:p w14:paraId="5E7F5B3B">
      <w:pPr>
        <w:pStyle w:val="2"/>
        <w:spacing w:line="249" w:lineRule="auto"/>
      </w:pPr>
    </w:p>
    <w:p w14:paraId="2CAC3E6E">
      <w:pPr>
        <w:pStyle w:val="2"/>
        <w:spacing w:line="249" w:lineRule="auto"/>
      </w:pPr>
    </w:p>
    <w:p w14:paraId="3332FDBD">
      <w:pPr>
        <w:spacing w:before="118" w:line="219"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pacing w:val="1"/>
          <w:sz w:val="44"/>
          <w:szCs w:val="44"/>
          <w:lang w:eastAsia="zh-CN"/>
        </w:rPr>
        <w:t>黄石</w:t>
      </w:r>
      <w:r>
        <w:rPr>
          <w:rFonts w:hint="eastAsia" w:ascii="方正小标宋简体" w:hAnsi="方正小标宋简体" w:eastAsia="方正小标宋简体" w:cs="方正小标宋简体"/>
          <w:b/>
          <w:bCs/>
          <w:spacing w:val="1"/>
          <w:sz w:val="44"/>
          <w:szCs w:val="44"/>
        </w:rPr>
        <w:t>市排污权储备和出让管理办法</w:t>
      </w:r>
      <w:r>
        <w:rPr>
          <w:rFonts w:hint="eastAsia" w:ascii="方正小标宋简体" w:hAnsi="方正小标宋简体" w:eastAsia="方正小标宋简体" w:cs="方正小标宋简体"/>
          <w:b/>
          <w:bCs/>
          <w:spacing w:val="1"/>
          <w:sz w:val="44"/>
          <w:szCs w:val="44"/>
          <w:lang w:eastAsia="zh-CN"/>
        </w:rPr>
        <w:t>（</w:t>
      </w:r>
      <w:r>
        <w:rPr>
          <w:rFonts w:hint="eastAsia" w:ascii="方正小标宋简体" w:hAnsi="方正小标宋简体" w:eastAsia="方正小标宋简体" w:cs="方正小标宋简体"/>
          <w:b/>
          <w:bCs/>
          <w:spacing w:val="1"/>
          <w:sz w:val="44"/>
          <w:szCs w:val="44"/>
        </w:rPr>
        <w:t>试行</w:t>
      </w:r>
      <w:r>
        <w:rPr>
          <w:rFonts w:hint="eastAsia" w:ascii="方正小标宋简体" w:hAnsi="方正小标宋简体" w:eastAsia="方正小标宋简体" w:cs="方正小标宋简体"/>
          <w:b/>
          <w:bCs/>
          <w:spacing w:val="1"/>
          <w:sz w:val="44"/>
          <w:szCs w:val="44"/>
          <w:lang w:eastAsia="zh-CN"/>
        </w:rPr>
        <w:t>）</w:t>
      </w:r>
    </w:p>
    <w:p w14:paraId="43B2A915">
      <w:pPr>
        <w:pStyle w:val="2"/>
        <w:spacing w:line="332" w:lineRule="auto"/>
        <w:jc w:val="center"/>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征求意见稿</w:t>
      </w:r>
      <w:r>
        <w:rPr>
          <w:rFonts w:hint="eastAsia" w:ascii="楷体_GB2312" w:hAnsi="楷体_GB2312" w:eastAsia="楷体_GB2312" w:cs="楷体_GB2312"/>
          <w:sz w:val="32"/>
          <w:szCs w:val="32"/>
          <w:lang w:eastAsia="zh-CN"/>
        </w:rPr>
        <w:t>）</w:t>
      </w:r>
    </w:p>
    <w:p w14:paraId="24C00382">
      <w:pPr>
        <w:pStyle w:val="2"/>
        <w:spacing w:line="332" w:lineRule="auto"/>
      </w:pPr>
    </w:p>
    <w:p w14:paraId="6B23BC1D">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center"/>
        <w:textAlignment w:val="baseline"/>
        <w:outlineLvl w:val="2"/>
        <w:rPr>
          <w:rFonts w:ascii="黑体" w:hAnsi="黑体" w:eastAsia="黑体" w:cs="黑体"/>
          <w:b w:val="0"/>
          <w:bCs w:val="0"/>
          <w:sz w:val="31"/>
          <w:szCs w:val="31"/>
        </w:rPr>
      </w:pPr>
      <w:r>
        <w:rPr>
          <w:rFonts w:ascii="黑体" w:hAnsi="黑体" w:eastAsia="黑体" w:cs="黑体"/>
          <w:b w:val="0"/>
          <w:bCs w:val="0"/>
          <w:spacing w:val="-3"/>
          <w:sz w:val="31"/>
          <w:szCs w:val="31"/>
        </w:rPr>
        <w:t>第一章  总则</w:t>
      </w:r>
    </w:p>
    <w:p w14:paraId="2E907BE6">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649"/>
        <w:jc w:val="both"/>
        <w:textAlignment w:val="baseline"/>
        <w:rPr>
          <w:rFonts w:hint="eastAsia" w:ascii="Times New Roman" w:hAnsi="Times New Roman" w:eastAsia="仿宋_GB2312" w:cs="仿宋"/>
          <w:sz w:val="32"/>
          <w:szCs w:val="27"/>
          <w:lang w:eastAsia="zh-CN"/>
        </w:rPr>
      </w:pPr>
      <w:r>
        <w:rPr>
          <w:rFonts w:ascii="Times New Roman" w:hAnsi="Times New Roman" w:eastAsia="仿宋_GB2312" w:cs="仿宋"/>
          <w:spacing w:val="1"/>
          <w:sz w:val="32"/>
          <w:szCs w:val="31"/>
        </w:rPr>
        <w:t>第一条</w:t>
      </w:r>
      <w:r>
        <w:rPr>
          <w:rFonts w:hint="eastAsia" w:ascii="Times New Roman" w:hAnsi="Times New Roman" w:eastAsia="仿宋_GB2312" w:cs="仿宋"/>
          <w:spacing w:val="1"/>
          <w:sz w:val="32"/>
          <w:szCs w:val="31"/>
          <w:lang w:val="en-US" w:eastAsia="zh-CN"/>
        </w:rPr>
        <w:t xml:space="preserve"> </w:t>
      </w:r>
      <w:r>
        <w:rPr>
          <w:rFonts w:ascii="Times New Roman" w:hAnsi="Times New Roman" w:eastAsia="仿宋_GB2312" w:cs="仿宋"/>
          <w:spacing w:val="1"/>
          <w:sz w:val="32"/>
          <w:szCs w:val="31"/>
        </w:rPr>
        <w:t>为</w:t>
      </w:r>
      <w:r>
        <w:rPr>
          <w:rFonts w:hint="eastAsia" w:ascii="Times New Roman" w:hAnsi="Times New Roman" w:eastAsia="仿宋_GB2312" w:cs="仿宋"/>
          <w:spacing w:val="1"/>
          <w:sz w:val="32"/>
          <w:szCs w:val="31"/>
          <w:lang w:val="en-US" w:eastAsia="zh-CN"/>
        </w:rPr>
        <w:t>进一步</w:t>
      </w:r>
      <w:r>
        <w:rPr>
          <w:rFonts w:ascii="Times New Roman" w:hAnsi="Times New Roman" w:eastAsia="仿宋_GB2312" w:cs="仿宋"/>
          <w:spacing w:val="1"/>
          <w:sz w:val="32"/>
          <w:szCs w:val="31"/>
        </w:rPr>
        <w:t>优化排污权配置</w:t>
      </w:r>
      <w:r>
        <w:rPr>
          <w:rFonts w:ascii="Times New Roman" w:hAnsi="Times New Roman" w:eastAsia="仿宋_GB2312" w:cs="仿宋"/>
          <w:spacing w:val="2"/>
          <w:sz w:val="32"/>
          <w:szCs w:val="31"/>
        </w:rPr>
        <w:t>效率，</w:t>
      </w:r>
      <w:r>
        <w:rPr>
          <w:rFonts w:hint="eastAsia" w:ascii="Times New Roman" w:hAnsi="Times New Roman" w:eastAsia="仿宋_GB2312" w:cs="仿宋"/>
          <w:spacing w:val="2"/>
          <w:sz w:val="32"/>
          <w:szCs w:val="31"/>
          <w:lang w:eastAsia="zh-CN"/>
        </w:rPr>
        <w:t>推动排污权向高效益、低排放项目流动，提升环境资源配置效能</w:t>
      </w:r>
      <w:r>
        <w:rPr>
          <w:rFonts w:ascii="Times New Roman" w:hAnsi="Times New Roman" w:eastAsia="仿宋_GB2312" w:cs="仿宋"/>
          <w:spacing w:val="2"/>
          <w:sz w:val="32"/>
          <w:szCs w:val="31"/>
        </w:rPr>
        <w:t>，</w:t>
      </w:r>
      <w:r>
        <w:rPr>
          <w:rFonts w:hint="eastAsia" w:ascii="Times New Roman" w:hAnsi="Times New Roman" w:eastAsia="仿宋_GB2312" w:cs="仿宋"/>
          <w:spacing w:val="2"/>
          <w:sz w:val="32"/>
          <w:szCs w:val="31"/>
          <w:lang w:val="en-US" w:eastAsia="zh-CN"/>
        </w:rPr>
        <w:t>建立排污权储备和出让管理制度，切实推动我市经济社会高质量发展</w:t>
      </w:r>
      <w:r>
        <w:rPr>
          <w:rFonts w:ascii="Times New Roman" w:hAnsi="Times New Roman" w:eastAsia="仿宋_GB2312" w:cs="仿宋"/>
          <w:spacing w:val="13"/>
          <w:sz w:val="32"/>
          <w:szCs w:val="31"/>
        </w:rPr>
        <w:t>，制定</w:t>
      </w:r>
      <w:r>
        <w:rPr>
          <w:rFonts w:ascii="Times New Roman" w:hAnsi="Times New Roman" w:eastAsia="仿宋_GB2312" w:cs="仿宋"/>
          <w:spacing w:val="28"/>
          <w:sz w:val="32"/>
          <w:szCs w:val="27"/>
        </w:rPr>
        <w:t>本办法</w:t>
      </w:r>
      <w:r>
        <w:rPr>
          <w:rFonts w:hint="eastAsia" w:ascii="Times New Roman" w:hAnsi="Times New Roman" w:eastAsia="仿宋_GB2312" w:cs="仿宋"/>
          <w:spacing w:val="28"/>
          <w:sz w:val="32"/>
          <w:szCs w:val="27"/>
          <w:lang w:eastAsia="zh-CN"/>
        </w:rPr>
        <w:t>。</w:t>
      </w:r>
    </w:p>
    <w:p w14:paraId="5F2E6127">
      <w:pPr>
        <w:pStyle w:val="2"/>
        <w:keepNext w:val="0"/>
        <w:keepLines w:val="0"/>
        <w:pageBreakBefore w:val="0"/>
        <w:widowControl/>
        <w:kinsoku/>
        <w:wordWrap w:val="0"/>
        <w:overflowPunct/>
        <w:topLinePunct w:val="0"/>
        <w:autoSpaceDE w:val="0"/>
        <w:autoSpaceDN w:val="0"/>
        <w:bidi w:val="0"/>
        <w:adjustRightInd w:val="0"/>
        <w:snapToGrid w:val="0"/>
        <w:spacing w:after="0" w:line="600" w:lineRule="exact"/>
        <w:ind w:firstLine="700" w:firstLineChars="200"/>
        <w:jc w:val="both"/>
        <w:textAlignment w:val="baseline"/>
        <w:rPr>
          <w:rFonts w:hint="eastAsia" w:ascii="Times New Roman" w:hAnsi="Times New Roman" w:eastAsia="仿宋_GB2312" w:cs="仿宋"/>
          <w:snapToGrid w:val="0"/>
          <w:color w:val="000000"/>
          <w:spacing w:val="15"/>
          <w:kern w:val="0"/>
          <w:sz w:val="32"/>
          <w:szCs w:val="31"/>
          <w:lang w:val="en-US" w:eastAsia="zh-CN" w:bidi="ar-SA"/>
        </w:rPr>
      </w:pPr>
      <w:r>
        <w:rPr>
          <w:rFonts w:ascii="Times New Roman" w:hAnsi="Times New Roman" w:eastAsia="仿宋_GB2312" w:cs="仿宋"/>
          <w:spacing w:val="15"/>
          <w:sz w:val="32"/>
          <w:szCs w:val="31"/>
        </w:rPr>
        <w:t>第二条</w:t>
      </w:r>
      <w:r>
        <w:rPr>
          <w:rFonts w:hint="eastAsia" w:ascii="Times New Roman" w:hAnsi="Times New Roman" w:eastAsia="仿宋_GB2312" w:cs="仿宋"/>
          <w:spacing w:val="15"/>
          <w:sz w:val="32"/>
          <w:szCs w:val="31"/>
          <w:lang w:val="en-US" w:eastAsia="zh-CN"/>
        </w:rPr>
        <w:t xml:space="preserve"> </w:t>
      </w:r>
      <w:r>
        <w:rPr>
          <w:rFonts w:hint="eastAsia" w:ascii="Times New Roman" w:hAnsi="Times New Roman" w:eastAsia="仿宋_GB2312" w:cs="仿宋"/>
          <w:snapToGrid w:val="0"/>
          <w:color w:val="000000"/>
          <w:spacing w:val="15"/>
          <w:kern w:val="0"/>
          <w:sz w:val="32"/>
          <w:szCs w:val="31"/>
          <w:lang w:val="en-US" w:eastAsia="en-US" w:bidi="ar-SA"/>
        </w:rPr>
        <w:t>本办法适用于本市行政区域内污染物排污权的储备和出让管理。包括化学需氧量、氨氮、二氧化硫、氮氧化物、</w:t>
      </w:r>
      <w:r>
        <w:rPr>
          <w:rFonts w:hint="eastAsia" w:ascii="Times New Roman" w:hAnsi="Times New Roman" w:eastAsia="仿宋_GB2312" w:cs="仿宋"/>
          <w:snapToGrid w:val="0"/>
          <w:color w:val="000000"/>
          <w:spacing w:val="15"/>
          <w:kern w:val="0"/>
          <w:sz w:val="32"/>
          <w:szCs w:val="31"/>
          <w:lang w:val="en-US" w:eastAsia="zh-CN" w:bidi="ar-SA"/>
        </w:rPr>
        <w:t>颗粒物、</w:t>
      </w:r>
      <w:r>
        <w:rPr>
          <w:rFonts w:hint="eastAsia" w:ascii="Times New Roman" w:hAnsi="Times New Roman" w:eastAsia="仿宋_GB2312" w:cs="仿宋"/>
          <w:snapToGrid w:val="0"/>
          <w:color w:val="000000"/>
          <w:spacing w:val="15"/>
          <w:kern w:val="0"/>
          <w:sz w:val="32"/>
          <w:szCs w:val="31"/>
          <w:lang w:val="en-US" w:eastAsia="en-US" w:bidi="ar-SA"/>
        </w:rPr>
        <w:t>挥发性有机物和重点重金属，后续</w:t>
      </w:r>
      <w:r>
        <w:rPr>
          <w:rFonts w:hint="eastAsia" w:ascii="Times New Roman" w:hAnsi="Times New Roman" w:eastAsia="仿宋_GB2312" w:cs="仿宋"/>
          <w:snapToGrid w:val="0"/>
          <w:color w:val="000000"/>
          <w:spacing w:val="15"/>
          <w:kern w:val="0"/>
          <w:sz w:val="32"/>
          <w:szCs w:val="31"/>
          <w:lang w:val="en-US" w:eastAsia="zh-CN" w:bidi="ar-SA"/>
        </w:rPr>
        <w:t>国家</w:t>
      </w:r>
      <w:r>
        <w:rPr>
          <w:rFonts w:hint="eastAsia" w:ascii="Times New Roman" w:hAnsi="Times New Roman" w:eastAsia="仿宋_GB2312" w:cs="仿宋"/>
          <w:snapToGrid w:val="0"/>
          <w:color w:val="000000"/>
          <w:spacing w:val="15"/>
          <w:kern w:val="0"/>
          <w:sz w:val="32"/>
          <w:szCs w:val="31"/>
          <w:lang w:val="en-US" w:eastAsia="en-US" w:bidi="ar-SA"/>
        </w:rPr>
        <w:t>增加</w:t>
      </w:r>
      <w:r>
        <w:rPr>
          <w:rFonts w:hint="eastAsia" w:ascii="Times New Roman" w:hAnsi="Times New Roman" w:eastAsia="仿宋_GB2312" w:cs="仿宋"/>
          <w:snapToGrid w:val="0"/>
          <w:color w:val="000000"/>
          <w:spacing w:val="15"/>
          <w:kern w:val="0"/>
          <w:sz w:val="32"/>
          <w:szCs w:val="31"/>
          <w:lang w:val="en-US" w:eastAsia="zh-CN" w:bidi="ar-SA"/>
        </w:rPr>
        <w:t>需要总量来源</w:t>
      </w:r>
      <w:r>
        <w:rPr>
          <w:rFonts w:hint="eastAsia" w:ascii="Times New Roman" w:hAnsi="Times New Roman" w:eastAsia="仿宋_GB2312" w:cs="仿宋"/>
          <w:snapToGrid w:val="0"/>
          <w:color w:val="000000"/>
          <w:spacing w:val="15"/>
          <w:kern w:val="0"/>
          <w:sz w:val="32"/>
          <w:szCs w:val="31"/>
          <w:lang w:val="en-US" w:eastAsia="en-US" w:bidi="ar-SA"/>
        </w:rPr>
        <w:t>的其他污染物参照执行。</w:t>
      </w:r>
    </w:p>
    <w:p w14:paraId="4604B56B">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649"/>
        <w:jc w:val="both"/>
        <w:textAlignment w:val="baseline"/>
        <w:rPr>
          <w:rFonts w:ascii="Times New Roman" w:hAnsi="Times New Roman" w:eastAsia="仿宋_GB2312" w:cs="仿宋"/>
          <w:sz w:val="32"/>
          <w:szCs w:val="31"/>
        </w:rPr>
      </w:pPr>
      <w:r>
        <w:rPr>
          <w:rFonts w:ascii="Times New Roman" w:hAnsi="Times New Roman" w:eastAsia="仿宋_GB2312" w:cs="仿宋"/>
          <w:spacing w:val="15"/>
          <w:sz w:val="32"/>
          <w:szCs w:val="31"/>
        </w:rPr>
        <w:t>第三条</w:t>
      </w:r>
      <w:r>
        <w:rPr>
          <w:rFonts w:hint="eastAsia" w:ascii="Times New Roman" w:hAnsi="Times New Roman" w:eastAsia="仿宋_GB2312" w:cs="仿宋"/>
          <w:spacing w:val="15"/>
          <w:sz w:val="32"/>
          <w:szCs w:val="31"/>
          <w:lang w:val="en-US" w:eastAsia="zh-CN"/>
        </w:rPr>
        <w:t xml:space="preserve"> </w:t>
      </w:r>
      <w:r>
        <w:rPr>
          <w:rFonts w:ascii="Times New Roman" w:hAnsi="Times New Roman" w:eastAsia="仿宋_GB2312" w:cs="仿宋"/>
          <w:spacing w:val="15"/>
          <w:sz w:val="32"/>
          <w:szCs w:val="31"/>
        </w:rPr>
        <w:t>市</w:t>
      </w:r>
      <w:r>
        <w:rPr>
          <w:rFonts w:hint="eastAsia" w:ascii="Times New Roman" w:hAnsi="Times New Roman" w:eastAsia="仿宋_GB2312" w:cs="仿宋"/>
          <w:spacing w:val="15"/>
          <w:sz w:val="32"/>
          <w:szCs w:val="31"/>
          <w:lang w:val="en-US" w:eastAsia="zh-CN"/>
        </w:rPr>
        <w:t>人民政府</w:t>
      </w:r>
      <w:r>
        <w:rPr>
          <w:rFonts w:ascii="Times New Roman" w:hAnsi="Times New Roman" w:eastAsia="仿宋_GB2312" w:cs="仿宋"/>
          <w:spacing w:val="15"/>
          <w:sz w:val="32"/>
          <w:szCs w:val="31"/>
        </w:rPr>
        <w:t>委托具备相应业务能力和管理水</w:t>
      </w:r>
      <w:r>
        <w:rPr>
          <w:rFonts w:ascii="Times New Roman" w:hAnsi="Times New Roman" w:eastAsia="仿宋_GB2312" w:cs="仿宋"/>
          <w:spacing w:val="19"/>
          <w:sz w:val="32"/>
          <w:szCs w:val="31"/>
        </w:rPr>
        <w:t>平的单位作为市级排污权储备机构</w:t>
      </w:r>
      <w:r>
        <w:rPr>
          <w:rFonts w:hint="eastAsia" w:ascii="Times New Roman" w:hAnsi="Times New Roman" w:eastAsia="仿宋_GB2312" w:cs="仿宋"/>
          <w:spacing w:val="19"/>
          <w:sz w:val="32"/>
          <w:szCs w:val="31"/>
          <w:lang w:eastAsia="zh-CN"/>
        </w:rPr>
        <w:t>（</w:t>
      </w:r>
      <w:r>
        <w:rPr>
          <w:rFonts w:ascii="Times New Roman" w:hAnsi="Times New Roman" w:eastAsia="仿宋_GB2312" w:cs="仿宋"/>
          <w:spacing w:val="19"/>
          <w:sz w:val="32"/>
          <w:szCs w:val="31"/>
        </w:rPr>
        <w:t>以下称储</w:t>
      </w:r>
      <w:r>
        <w:rPr>
          <w:rFonts w:ascii="Times New Roman" w:hAnsi="Times New Roman" w:eastAsia="仿宋_GB2312" w:cs="仿宋"/>
          <w:spacing w:val="18"/>
          <w:sz w:val="32"/>
          <w:szCs w:val="31"/>
        </w:rPr>
        <w:t>备机构</w:t>
      </w:r>
      <w:r>
        <w:rPr>
          <w:rFonts w:hint="eastAsia" w:ascii="Times New Roman" w:hAnsi="Times New Roman" w:eastAsia="仿宋_GB2312" w:cs="仿宋"/>
          <w:spacing w:val="18"/>
          <w:sz w:val="32"/>
          <w:szCs w:val="31"/>
          <w:lang w:eastAsia="zh-CN"/>
        </w:rPr>
        <w:t>），</w:t>
      </w:r>
      <w:r>
        <w:rPr>
          <w:rFonts w:hint="eastAsia" w:ascii="Times New Roman" w:hAnsi="Times New Roman" w:eastAsia="仿宋_GB2312" w:cs="仿宋"/>
          <w:spacing w:val="18"/>
          <w:sz w:val="32"/>
          <w:szCs w:val="31"/>
          <w:lang w:val="en-US" w:eastAsia="zh-CN"/>
        </w:rPr>
        <w:t>依托</w:t>
      </w:r>
      <w:r>
        <w:rPr>
          <w:rFonts w:hint="eastAsia" w:ascii="Times New Roman" w:hAnsi="Times New Roman" w:eastAsia="仿宋_GB2312" w:cs="仿宋"/>
          <w:spacing w:val="19"/>
          <w:sz w:val="32"/>
          <w:szCs w:val="31"/>
        </w:rPr>
        <w:t>黄石市生态环境权益服务平台</w:t>
      </w:r>
      <w:r>
        <w:rPr>
          <w:rFonts w:hint="eastAsia" w:ascii="Times New Roman" w:hAnsi="Times New Roman" w:eastAsia="仿宋_GB2312" w:cs="仿宋"/>
          <w:spacing w:val="19"/>
          <w:sz w:val="32"/>
          <w:szCs w:val="31"/>
          <w:lang w:eastAsia="zh-CN"/>
        </w:rPr>
        <w:t>，</w:t>
      </w:r>
      <w:r>
        <w:rPr>
          <w:rFonts w:ascii="Times New Roman" w:hAnsi="Times New Roman" w:eastAsia="仿宋_GB2312" w:cs="仿宋"/>
          <w:spacing w:val="18"/>
          <w:sz w:val="32"/>
          <w:szCs w:val="31"/>
        </w:rPr>
        <w:t>为全市</w:t>
      </w:r>
      <w:r>
        <w:rPr>
          <w:rFonts w:ascii="Times New Roman" w:hAnsi="Times New Roman" w:eastAsia="仿宋_GB2312" w:cs="仿宋"/>
          <w:spacing w:val="-1"/>
          <w:sz w:val="32"/>
          <w:szCs w:val="31"/>
        </w:rPr>
        <w:t>排污权储备与出让提供服务。</w:t>
      </w:r>
    </w:p>
    <w:p w14:paraId="7ADF1C96">
      <w:pPr>
        <w:pStyle w:val="2"/>
        <w:keepNext w:val="0"/>
        <w:keepLines w:val="0"/>
        <w:pageBreakBefore w:val="0"/>
        <w:widowControl/>
        <w:kinsoku/>
        <w:wordWrap w:val="0"/>
        <w:overflowPunct/>
        <w:topLinePunct w:val="0"/>
        <w:autoSpaceDE w:val="0"/>
        <w:autoSpaceDN w:val="0"/>
        <w:bidi w:val="0"/>
        <w:adjustRightInd w:val="0"/>
        <w:snapToGrid w:val="0"/>
        <w:spacing w:after="0" w:line="600" w:lineRule="exact"/>
        <w:ind w:firstLine="700" w:firstLineChars="200"/>
        <w:jc w:val="both"/>
        <w:textAlignment w:val="baseline"/>
        <w:rPr>
          <w:rFonts w:ascii="Times New Roman" w:hAnsi="Times New Roman" w:eastAsia="仿宋_GB2312" w:cs="仿宋"/>
          <w:sz w:val="32"/>
          <w:szCs w:val="30"/>
        </w:rPr>
      </w:pPr>
      <w:r>
        <w:rPr>
          <w:rFonts w:hint="eastAsia" w:ascii="Times New Roman" w:hAnsi="Times New Roman" w:eastAsia="仿宋_GB2312" w:cs="仿宋"/>
          <w:spacing w:val="15"/>
          <w:sz w:val="32"/>
          <w:szCs w:val="31"/>
          <w:lang w:val="en-US" w:eastAsia="zh-CN"/>
        </w:rPr>
        <w:t xml:space="preserve"> </w:t>
      </w:r>
      <w:r>
        <w:rPr>
          <w:rFonts w:ascii="Times New Roman" w:hAnsi="Times New Roman" w:eastAsia="仿宋_GB2312" w:cs="仿宋"/>
          <w:spacing w:val="9"/>
          <w:sz w:val="32"/>
          <w:szCs w:val="30"/>
        </w:rPr>
        <w:t>第四条</w:t>
      </w:r>
      <w:r>
        <w:rPr>
          <w:rFonts w:hint="eastAsia" w:ascii="Times New Roman" w:hAnsi="Times New Roman" w:eastAsia="仿宋_GB2312" w:cs="仿宋"/>
          <w:spacing w:val="9"/>
          <w:sz w:val="32"/>
          <w:szCs w:val="30"/>
          <w:lang w:val="en-US" w:eastAsia="zh-CN"/>
        </w:rPr>
        <w:t xml:space="preserve"> </w:t>
      </w:r>
      <w:r>
        <w:rPr>
          <w:rFonts w:ascii="Times New Roman" w:hAnsi="Times New Roman" w:eastAsia="仿宋_GB2312" w:cs="仿宋"/>
          <w:spacing w:val="9"/>
          <w:sz w:val="32"/>
          <w:szCs w:val="30"/>
        </w:rPr>
        <w:t>市生态环境</w:t>
      </w:r>
      <w:r>
        <w:rPr>
          <w:rFonts w:hint="eastAsia" w:ascii="Times New Roman" w:hAnsi="Times New Roman" w:eastAsia="仿宋_GB2312" w:cs="仿宋"/>
          <w:spacing w:val="9"/>
          <w:sz w:val="32"/>
          <w:szCs w:val="30"/>
          <w:lang w:val="en-US" w:eastAsia="zh-CN"/>
        </w:rPr>
        <w:t>局</w:t>
      </w:r>
      <w:r>
        <w:rPr>
          <w:rFonts w:ascii="Times New Roman" w:hAnsi="Times New Roman" w:eastAsia="仿宋_GB2312" w:cs="仿宋"/>
          <w:spacing w:val="9"/>
          <w:sz w:val="32"/>
          <w:szCs w:val="30"/>
        </w:rPr>
        <w:t>会同</w:t>
      </w:r>
      <w:r>
        <w:rPr>
          <w:rFonts w:hint="eastAsia" w:ascii="Times New Roman" w:hAnsi="Times New Roman" w:eastAsia="仿宋_GB2312" w:cs="仿宋"/>
          <w:spacing w:val="9"/>
          <w:sz w:val="32"/>
          <w:szCs w:val="30"/>
          <w:lang w:val="en-US" w:eastAsia="zh-CN"/>
        </w:rPr>
        <w:t>相关</w:t>
      </w:r>
      <w:r>
        <w:rPr>
          <w:rFonts w:ascii="Times New Roman" w:hAnsi="Times New Roman" w:eastAsia="仿宋_GB2312" w:cs="仿宋"/>
          <w:spacing w:val="9"/>
          <w:sz w:val="32"/>
          <w:szCs w:val="30"/>
        </w:rPr>
        <w:t>部门，统筹推进</w:t>
      </w:r>
      <w:r>
        <w:rPr>
          <w:rFonts w:ascii="Times New Roman" w:hAnsi="Times New Roman" w:eastAsia="仿宋_GB2312" w:cs="仿宋"/>
          <w:spacing w:val="10"/>
          <w:sz w:val="32"/>
          <w:szCs w:val="30"/>
        </w:rPr>
        <w:t>排污权储备、出让及监管工作，具体负责排污权储备和出让相关</w:t>
      </w:r>
      <w:r>
        <w:rPr>
          <w:rFonts w:ascii="Times New Roman" w:hAnsi="Times New Roman" w:eastAsia="仿宋_GB2312" w:cs="仿宋"/>
          <w:spacing w:val="8"/>
          <w:sz w:val="32"/>
          <w:szCs w:val="30"/>
        </w:rPr>
        <w:t>事项的审核及动态调控，编制排污权出让收入预算和回购预算。</w:t>
      </w:r>
    </w:p>
    <w:p w14:paraId="505838E6">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676" w:firstLineChars="200"/>
        <w:jc w:val="both"/>
        <w:textAlignment w:val="baseline"/>
        <w:rPr>
          <w:rFonts w:hint="eastAsia" w:ascii="Times New Roman" w:hAnsi="Times New Roman" w:eastAsia="仿宋_GB2312" w:cs="仿宋"/>
          <w:sz w:val="32"/>
          <w:szCs w:val="30"/>
          <w:lang w:val="en-US" w:eastAsia="zh-CN"/>
        </w:rPr>
      </w:pPr>
      <w:r>
        <w:rPr>
          <w:rFonts w:hint="eastAsia" w:ascii="Times New Roman" w:hAnsi="Times New Roman" w:eastAsia="仿宋_GB2312" w:cs="仿宋"/>
          <w:spacing w:val="9"/>
          <w:sz w:val="32"/>
          <w:szCs w:val="30"/>
          <w:lang w:val="en-US" w:eastAsia="zh-CN"/>
        </w:rPr>
        <w:t>市发改委负责</w:t>
      </w:r>
      <w:r>
        <w:rPr>
          <w:rFonts w:hint="eastAsia" w:ascii="仿宋_GB2312" w:hAnsi="仿宋_GB2312" w:eastAsia="仿宋_GB2312" w:cs="仿宋_GB2312"/>
          <w:i w:val="0"/>
          <w:iCs w:val="0"/>
          <w:caps w:val="0"/>
          <w:color w:val="0F1115"/>
          <w:spacing w:val="0"/>
          <w:sz w:val="32"/>
          <w:szCs w:val="32"/>
          <w:shd w:val="clear" w:color="auto" w:fill="FFFFFF"/>
        </w:rPr>
        <w:t>重点建设项目认定和重大项目排污权指标需求对接，将排污权指标保障纳入项目前期谋划环节</w:t>
      </w:r>
      <w:r>
        <w:rPr>
          <w:rFonts w:hint="eastAsia" w:ascii="仿宋_GB2312" w:hAnsi="仿宋_GB2312" w:eastAsia="仿宋_GB2312" w:cs="仿宋_GB2312"/>
          <w:i w:val="0"/>
          <w:iCs w:val="0"/>
          <w:caps w:val="0"/>
          <w:color w:val="0F1115"/>
          <w:spacing w:val="0"/>
          <w:sz w:val="32"/>
          <w:szCs w:val="32"/>
          <w:shd w:val="clear" w:color="auto" w:fill="FFFFFF"/>
          <w:lang w:eastAsia="zh-CN"/>
        </w:rPr>
        <w:t>。</w:t>
      </w:r>
    </w:p>
    <w:p w14:paraId="5C708E98">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649"/>
        <w:jc w:val="both"/>
        <w:textAlignment w:val="baseline"/>
        <w:rPr>
          <w:rFonts w:ascii="Times New Roman" w:hAnsi="Times New Roman" w:eastAsia="仿宋_GB2312" w:cs="仿宋"/>
          <w:spacing w:val="6"/>
          <w:sz w:val="32"/>
          <w:szCs w:val="30"/>
        </w:rPr>
      </w:pPr>
      <w:r>
        <w:rPr>
          <w:rFonts w:ascii="Times New Roman" w:hAnsi="Times New Roman" w:eastAsia="仿宋_GB2312" w:cs="仿宋"/>
          <w:spacing w:val="9"/>
          <w:sz w:val="32"/>
          <w:szCs w:val="30"/>
        </w:rPr>
        <w:t>市财政局负责排污权储备相关经费的保障及监管工作，根据</w:t>
      </w:r>
      <w:r>
        <w:rPr>
          <w:rFonts w:ascii="Times New Roman" w:hAnsi="Times New Roman" w:eastAsia="仿宋_GB2312" w:cs="仿宋"/>
          <w:spacing w:val="6"/>
          <w:sz w:val="32"/>
          <w:szCs w:val="30"/>
        </w:rPr>
        <w:t>回购预算合理确定年度资金需求。</w:t>
      </w:r>
    </w:p>
    <w:p w14:paraId="4198BECD">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672" w:firstLineChars="200"/>
        <w:jc w:val="both"/>
        <w:textAlignment w:val="baseline"/>
        <w:rPr>
          <w:rFonts w:ascii="Times New Roman" w:hAnsi="Times New Roman" w:eastAsia="仿宋_GB2312" w:cs="仿宋"/>
          <w:spacing w:val="8"/>
          <w:sz w:val="32"/>
          <w:szCs w:val="30"/>
        </w:rPr>
      </w:pPr>
      <w:r>
        <w:rPr>
          <w:rFonts w:ascii="Times New Roman" w:hAnsi="Times New Roman" w:eastAsia="仿宋_GB2312" w:cs="仿宋"/>
          <w:spacing w:val="8"/>
          <w:sz w:val="32"/>
          <w:szCs w:val="30"/>
        </w:rPr>
        <w:t>市税务局负责排污权出让收入的征收。</w:t>
      </w:r>
    </w:p>
    <w:p w14:paraId="57474A16">
      <w:pPr>
        <w:pStyle w:val="2"/>
        <w:jc w:val="both"/>
        <w:rPr>
          <w:rFonts w:hint="default"/>
          <w:lang w:val="en-US"/>
        </w:rPr>
      </w:pPr>
    </w:p>
    <w:p w14:paraId="6A6671F4">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9"/>
        <w:jc w:val="both"/>
        <w:textAlignment w:val="baseline"/>
        <w:rPr>
          <w:rFonts w:ascii="Times New Roman" w:hAnsi="Times New Roman" w:eastAsia="仿宋_GB2312" w:cs="仿宋"/>
          <w:sz w:val="32"/>
          <w:szCs w:val="30"/>
        </w:rPr>
      </w:pPr>
      <w:r>
        <w:rPr>
          <w:rFonts w:ascii="Times New Roman" w:hAnsi="Times New Roman" w:eastAsia="仿宋_GB2312" w:cs="仿宋"/>
          <w:spacing w:val="10"/>
          <w:sz w:val="32"/>
          <w:szCs w:val="30"/>
        </w:rPr>
        <w:t>第五条</w:t>
      </w:r>
      <w:r>
        <w:rPr>
          <w:rFonts w:hint="eastAsia" w:ascii="Times New Roman" w:hAnsi="Times New Roman" w:eastAsia="仿宋_GB2312" w:cs="仿宋"/>
          <w:spacing w:val="10"/>
          <w:sz w:val="32"/>
          <w:szCs w:val="30"/>
          <w:lang w:val="en-US" w:eastAsia="zh-CN"/>
        </w:rPr>
        <w:t xml:space="preserve"> </w:t>
      </w:r>
      <w:r>
        <w:rPr>
          <w:rFonts w:ascii="Times New Roman" w:hAnsi="Times New Roman" w:eastAsia="仿宋_GB2312" w:cs="仿宋"/>
          <w:spacing w:val="10"/>
          <w:sz w:val="32"/>
          <w:szCs w:val="30"/>
        </w:rPr>
        <w:t>储备机构负责全市排污权储备和出让的服务保障，负</w:t>
      </w:r>
      <w:r>
        <w:rPr>
          <w:rFonts w:ascii="Times New Roman" w:hAnsi="Times New Roman" w:eastAsia="仿宋_GB2312" w:cs="仿宋"/>
          <w:spacing w:val="11"/>
          <w:sz w:val="32"/>
          <w:szCs w:val="30"/>
        </w:rPr>
        <w:t>责排污权储备和出让材料的审核、上报、反</w:t>
      </w:r>
      <w:r>
        <w:rPr>
          <w:rFonts w:ascii="Times New Roman" w:hAnsi="Times New Roman" w:eastAsia="仿宋_GB2312" w:cs="仿宋"/>
          <w:spacing w:val="10"/>
          <w:sz w:val="32"/>
          <w:szCs w:val="30"/>
        </w:rPr>
        <w:t>馈等事项，建立储备和出让管理台账，记载和保存储备和出让相关信息。制定排污权</w:t>
      </w:r>
      <w:r>
        <w:rPr>
          <w:rFonts w:ascii="Times New Roman" w:hAnsi="Times New Roman" w:eastAsia="仿宋_GB2312" w:cs="仿宋"/>
          <w:spacing w:val="11"/>
          <w:sz w:val="32"/>
          <w:szCs w:val="30"/>
        </w:rPr>
        <w:t>储备和出让计划，核算并申请排污权储备、出让过程中发生的相</w:t>
      </w:r>
      <w:r>
        <w:rPr>
          <w:rFonts w:ascii="Times New Roman" w:hAnsi="Times New Roman" w:eastAsia="仿宋_GB2312" w:cs="仿宋"/>
          <w:spacing w:val="-1"/>
          <w:sz w:val="32"/>
          <w:szCs w:val="30"/>
        </w:rPr>
        <w:t>关费用。</w:t>
      </w:r>
    </w:p>
    <w:p w14:paraId="1514967E">
      <w:pPr>
        <w:keepNext w:val="0"/>
        <w:keepLines w:val="0"/>
        <w:pageBreakBefore w:val="0"/>
        <w:widowControl/>
        <w:kinsoku/>
        <w:wordWrap/>
        <w:overflowPunct/>
        <w:topLinePunct w:val="0"/>
        <w:autoSpaceDE w:val="0"/>
        <w:autoSpaceDN w:val="0"/>
        <w:bidi w:val="0"/>
        <w:adjustRightInd w:val="0"/>
        <w:snapToGrid w:val="0"/>
        <w:spacing w:line="560" w:lineRule="exact"/>
        <w:ind w:left="0" w:right="0"/>
        <w:jc w:val="center"/>
        <w:textAlignment w:val="baseline"/>
        <w:outlineLvl w:val="2"/>
        <w:rPr>
          <w:rFonts w:ascii="黑体" w:hAnsi="黑体" w:eastAsia="黑体" w:cs="黑体"/>
          <w:b w:val="0"/>
          <w:bCs w:val="0"/>
          <w:sz w:val="30"/>
          <w:szCs w:val="30"/>
        </w:rPr>
      </w:pPr>
      <w:r>
        <w:rPr>
          <w:rFonts w:ascii="黑体" w:hAnsi="黑体" w:eastAsia="黑体" w:cs="黑体"/>
          <w:b w:val="0"/>
          <w:bCs w:val="0"/>
          <w:spacing w:val="6"/>
          <w:sz w:val="30"/>
          <w:szCs w:val="30"/>
        </w:rPr>
        <w:t>第二章  排污权储备管理</w:t>
      </w:r>
    </w:p>
    <w:p w14:paraId="504F9DD0">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704" w:firstLineChars="200"/>
        <w:jc w:val="both"/>
        <w:textAlignment w:val="baseline"/>
        <w:rPr>
          <w:rFonts w:ascii="Times New Roman" w:hAnsi="Times New Roman" w:eastAsia="仿宋_GB2312" w:cs="仿宋"/>
          <w:sz w:val="32"/>
          <w:szCs w:val="30"/>
        </w:rPr>
      </w:pPr>
      <w:r>
        <w:rPr>
          <w:rFonts w:ascii="Times New Roman" w:hAnsi="Times New Roman" w:eastAsia="仿宋_GB2312" w:cs="仿宋"/>
          <w:spacing w:val="16"/>
          <w:sz w:val="32"/>
          <w:szCs w:val="30"/>
        </w:rPr>
        <w:t>第六条</w:t>
      </w:r>
      <w:r>
        <w:rPr>
          <w:rFonts w:hint="eastAsia" w:ascii="Times New Roman" w:hAnsi="Times New Roman" w:eastAsia="仿宋_GB2312" w:cs="仿宋"/>
          <w:spacing w:val="16"/>
          <w:sz w:val="32"/>
          <w:szCs w:val="30"/>
          <w:lang w:val="en-US" w:eastAsia="zh-CN"/>
        </w:rPr>
        <w:t xml:space="preserve"> </w:t>
      </w:r>
      <w:r>
        <w:rPr>
          <w:rFonts w:ascii="Times New Roman" w:hAnsi="Times New Roman" w:eastAsia="仿宋_GB2312" w:cs="仿宋"/>
          <w:spacing w:val="16"/>
          <w:sz w:val="32"/>
          <w:szCs w:val="30"/>
        </w:rPr>
        <w:t>市级储备排污权可来源于下列途径：</w:t>
      </w:r>
    </w:p>
    <w:p w14:paraId="2AC8E7AD">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779"/>
        <w:jc w:val="both"/>
        <w:textAlignment w:val="baseline"/>
        <w:rPr>
          <w:rFonts w:ascii="Times New Roman" w:hAnsi="Times New Roman" w:eastAsia="仿宋_GB2312" w:cs="仿宋"/>
          <w:sz w:val="32"/>
          <w:szCs w:val="30"/>
        </w:rPr>
      </w:pPr>
      <w:r>
        <w:rPr>
          <w:rFonts w:hint="eastAsia" w:ascii="Times New Roman" w:hAnsi="Times New Roman" w:eastAsia="仿宋_GB2312" w:cs="仿宋"/>
          <w:spacing w:val="18"/>
          <w:sz w:val="32"/>
          <w:szCs w:val="30"/>
          <w:lang w:eastAsia="zh-CN"/>
        </w:rPr>
        <w:t>（一）</w:t>
      </w:r>
      <w:r>
        <w:rPr>
          <w:rFonts w:ascii="Times New Roman" w:hAnsi="Times New Roman" w:eastAsia="仿宋_GB2312" w:cs="仿宋"/>
          <w:spacing w:val="18"/>
          <w:sz w:val="32"/>
          <w:szCs w:val="30"/>
        </w:rPr>
        <w:t>各级政府投入资金进行污染治理、淘汰落后和过剩产</w:t>
      </w:r>
      <w:r>
        <w:rPr>
          <w:rFonts w:ascii="Times New Roman" w:hAnsi="Times New Roman" w:eastAsia="仿宋_GB2312" w:cs="仿宋"/>
          <w:spacing w:val="8"/>
          <w:sz w:val="32"/>
          <w:szCs w:val="30"/>
        </w:rPr>
        <w:t>能、清洁生产、技术改造升级等方式形成的富余排污权；</w:t>
      </w:r>
    </w:p>
    <w:p w14:paraId="26772FDD">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779"/>
        <w:jc w:val="both"/>
        <w:textAlignment w:val="baseline"/>
        <w:rPr>
          <w:rFonts w:ascii="Times New Roman" w:hAnsi="Times New Roman" w:eastAsia="仿宋_GB2312" w:cs="仿宋"/>
          <w:sz w:val="32"/>
          <w:szCs w:val="30"/>
        </w:rPr>
      </w:pPr>
      <w:r>
        <w:rPr>
          <w:rFonts w:hint="eastAsia" w:ascii="Times New Roman" w:hAnsi="Times New Roman" w:eastAsia="仿宋_GB2312" w:cs="仿宋"/>
          <w:spacing w:val="18"/>
          <w:sz w:val="32"/>
          <w:szCs w:val="30"/>
          <w:lang w:eastAsia="zh-CN"/>
        </w:rPr>
        <w:t>（二）</w:t>
      </w:r>
      <w:r>
        <w:rPr>
          <w:rFonts w:ascii="Times New Roman" w:hAnsi="Times New Roman" w:eastAsia="仿宋_GB2312" w:cs="仿宋"/>
          <w:spacing w:val="18"/>
          <w:sz w:val="32"/>
          <w:szCs w:val="30"/>
        </w:rPr>
        <w:t>排污单位破产、关停、被取缔、迁出</w:t>
      </w:r>
      <w:bookmarkStart w:id="0" w:name="_GoBack"/>
      <w:bookmarkEnd w:id="0"/>
      <w:r>
        <w:rPr>
          <w:rFonts w:ascii="Times New Roman" w:hAnsi="Times New Roman" w:eastAsia="仿宋_GB2312" w:cs="仿宋"/>
          <w:spacing w:val="18"/>
          <w:sz w:val="32"/>
          <w:szCs w:val="30"/>
        </w:rPr>
        <w:t>本市行政区域或</w:t>
      </w:r>
      <w:r>
        <w:rPr>
          <w:rFonts w:ascii="Times New Roman" w:hAnsi="Times New Roman" w:eastAsia="仿宋_GB2312" w:cs="仿宋"/>
          <w:spacing w:val="9"/>
          <w:sz w:val="32"/>
          <w:szCs w:val="30"/>
        </w:rPr>
        <w:t>不再排放实行总量控制的污染物等原因形成的排污权；</w:t>
      </w:r>
    </w:p>
    <w:p w14:paraId="718619FD">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769"/>
        <w:jc w:val="both"/>
        <w:textAlignment w:val="baseline"/>
        <w:rPr>
          <w:rFonts w:ascii="Times New Roman" w:hAnsi="Times New Roman" w:eastAsia="仿宋_GB2312" w:cs="仿宋"/>
          <w:sz w:val="32"/>
          <w:szCs w:val="30"/>
        </w:rPr>
      </w:pPr>
      <w:r>
        <w:rPr>
          <w:rFonts w:hint="eastAsia" w:ascii="Times New Roman" w:hAnsi="Times New Roman" w:eastAsia="仿宋_GB2312" w:cs="仿宋"/>
          <w:spacing w:val="23"/>
          <w:sz w:val="32"/>
          <w:szCs w:val="30"/>
          <w:lang w:eastAsia="zh-CN"/>
        </w:rPr>
        <w:t>（三）</w:t>
      </w:r>
      <w:r>
        <w:rPr>
          <w:rFonts w:ascii="Times New Roman" w:hAnsi="Times New Roman" w:eastAsia="仿宋_GB2312" w:cs="仿宋"/>
          <w:spacing w:val="18"/>
          <w:sz w:val="32"/>
          <w:szCs w:val="30"/>
        </w:rPr>
        <w:t>经省级以上生态环境部门认定的辖区内重</w:t>
      </w:r>
      <w:r>
        <w:rPr>
          <w:rFonts w:ascii="Times New Roman" w:hAnsi="Times New Roman" w:eastAsia="仿宋_GB2312" w:cs="仿宋"/>
          <w:spacing w:val="17"/>
          <w:sz w:val="32"/>
          <w:szCs w:val="30"/>
        </w:rPr>
        <w:t>点工程项目</w:t>
      </w:r>
      <w:r>
        <w:rPr>
          <w:rFonts w:ascii="Times New Roman" w:hAnsi="Times New Roman" w:eastAsia="仿宋_GB2312" w:cs="仿宋"/>
          <w:spacing w:val="34"/>
          <w:sz w:val="32"/>
          <w:szCs w:val="30"/>
        </w:rPr>
        <w:t>超额减排量</w:t>
      </w:r>
      <w:r>
        <w:rPr>
          <w:rFonts w:hint="eastAsia" w:ascii="Times New Roman" w:hAnsi="Times New Roman" w:eastAsia="仿宋_GB2312" w:cs="仿宋"/>
          <w:spacing w:val="34"/>
          <w:sz w:val="32"/>
          <w:szCs w:val="30"/>
          <w:lang w:eastAsia="zh-CN"/>
        </w:rPr>
        <w:t>（</w:t>
      </w:r>
      <w:r>
        <w:rPr>
          <w:rFonts w:ascii="Times New Roman" w:hAnsi="Times New Roman" w:eastAsia="仿宋_GB2312" w:cs="仿宋"/>
          <w:spacing w:val="34"/>
          <w:sz w:val="32"/>
          <w:szCs w:val="30"/>
        </w:rPr>
        <w:t>不包含交易获得部分</w:t>
      </w:r>
      <w:r>
        <w:rPr>
          <w:rFonts w:hint="eastAsia" w:ascii="Times New Roman" w:hAnsi="Times New Roman" w:eastAsia="仿宋_GB2312" w:cs="仿宋"/>
          <w:spacing w:val="34"/>
          <w:sz w:val="32"/>
          <w:szCs w:val="30"/>
          <w:lang w:eastAsia="zh-CN"/>
        </w:rPr>
        <w:t>）</w:t>
      </w:r>
      <w:r>
        <w:rPr>
          <w:rFonts w:ascii="Times New Roman" w:hAnsi="Times New Roman" w:eastAsia="仿宋_GB2312" w:cs="仿宋"/>
          <w:spacing w:val="34"/>
          <w:sz w:val="32"/>
          <w:szCs w:val="30"/>
        </w:rPr>
        <w:t>的90</w:t>
      </w:r>
      <w:r>
        <w:rPr>
          <w:rFonts w:ascii="Times New Roman" w:hAnsi="Times New Roman" w:eastAsia="仿宋_GB2312" w:cs="仿宋"/>
          <w:spacing w:val="33"/>
          <w:sz w:val="32"/>
          <w:szCs w:val="30"/>
        </w:rPr>
        <w:t>%;</w:t>
      </w:r>
    </w:p>
    <w:p w14:paraId="7D357170">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712" w:firstLineChars="200"/>
        <w:jc w:val="both"/>
        <w:textAlignment w:val="baseline"/>
        <w:rPr>
          <w:rFonts w:ascii="Times New Roman" w:hAnsi="Times New Roman" w:eastAsia="仿宋_GB2312" w:cs="仿宋"/>
          <w:sz w:val="32"/>
          <w:szCs w:val="30"/>
        </w:rPr>
      </w:pPr>
      <w:r>
        <w:rPr>
          <w:rFonts w:hint="eastAsia" w:ascii="Times New Roman" w:hAnsi="Times New Roman" w:eastAsia="仿宋_GB2312" w:cs="仿宋"/>
          <w:spacing w:val="18"/>
          <w:sz w:val="32"/>
          <w:szCs w:val="30"/>
          <w:lang w:eastAsia="zh-CN"/>
        </w:rPr>
        <w:t>（</w:t>
      </w:r>
      <w:r>
        <w:rPr>
          <w:rFonts w:hint="eastAsia" w:ascii="Times New Roman" w:hAnsi="Times New Roman" w:eastAsia="仿宋_GB2312" w:cs="仿宋"/>
          <w:spacing w:val="18"/>
          <w:sz w:val="32"/>
          <w:szCs w:val="30"/>
          <w:lang w:val="en-US" w:eastAsia="zh-CN"/>
        </w:rPr>
        <w:t>四</w:t>
      </w:r>
      <w:r>
        <w:rPr>
          <w:rFonts w:hint="eastAsia" w:ascii="Times New Roman" w:hAnsi="Times New Roman" w:eastAsia="仿宋_GB2312" w:cs="仿宋"/>
          <w:spacing w:val="18"/>
          <w:sz w:val="32"/>
          <w:szCs w:val="30"/>
          <w:lang w:eastAsia="zh-CN"/>
        </w:rPr>
        <w:t>）</w:t>
      </w:r>
      <w:r>
        <w:rPr>
          <w:rFonts w:ascii="Times New Roman" w:hAnsi="Times New Roman" w:eastAsia="仿宋_GB2312" w:cs="仿宋"/>
          <w:spacing w:val="10"/>
          <w:sz w:val="32"/>
          <w:szCs w:val="30"/>
        </w:rPr>
        <w:t>经市</w:t>
      </w:r>
      <w:r>
        <w:rPr>
          <w:rFonts w:hint="eastAsia" w:ascii="Times New Roman" w:hAnsi="Times New Roman" w:eastAsia="仿宋_GB2312" w:cs="仿宋"/>
          <w:spacing w:val="10"/>
          <w:sz w:val="32"/>
          <w:szCs w:val="30"/>
          <w:lang w:eastAsia="zh-CN"/>
        </w:rPr>
        <w:t>、</w:t>
      </w:r>
      <w:r>
        <w:rPr>
          <w:rFonts w:hint="eastAsia" w:ascii="Times New Roman" w:hAnsi="Times New Roman" w:eastAsia="仿宋_GB2312" w:cs="仿宋"/>
          <w:spacing w:val="10"/>
          <w:sz w:val="32"/>
          <w:szCs w:val="30"/>
          <w:lang w:val="en-US" w:eastAsia="zh-CN"/>
        </w:rPr>
        <w:t>县两级</w:t>
      </w:r>
      <w:r>
        <w:rPr>
          <w:rFonts w:ascii="Times New Roman" w:hAnsi="Times New Roman" w:eastAsia="仿宋_GB2312" w:cs="仿宋"/>
          <w:spacing w:val="10"/>
          <w:sz w:val="32"/>
          <w:szCs w:val="30"/>
        </w:rPr>
        <w:t>生态环境部门审核认定的其他工程项目减排</w:t>
      </w:r>
      <w:r>
        <w:rPr>
          <w:rFonts w:ascii="Times New Roman" w:hAnsi="Times New Roman" w:eastAsia="仿宋_GB2312" w:cs="仿宋"/>
          <w:spacing w:val="9"/>
          <w:sz w:val="32"/>
          <w:szCs w:val="30"/>
        </w:rPr>
        <w:t>量；</w:t>
      </w:r>
    </w:p>
    <w:p w14:paraId="52388672">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779"/>
        <w:jc w:val="both"/>
        <w:textAlignment w:val="baseline"/>
        <w:rPr>
          <w:rFonts w:hint="eastAsia" w:ascii="Times New Roman" w:hAnsi="Times New Roman" w:eastAsia="仿宋_GB2312" w:cs="仿宋"/>
          <w:spacing w:val="17"/>
          <w:sz w:val="32"/>
          <w:szCs w:val="30"/>
          <w:lang w:eastAsia="zh-CN"/>
        </w:rPr>
      </w:pPr>
      <w:r>
        <w:rPr>
          <w:rFonts w:hint="eastAsia" w:ascii="Times New Roman" w:hAnsi="Times New Roman" w:eastAsia="仿宋_GB2312" w:cs="仿宋"/>
          <w:spacing w:val="10"/>
          <w:sz w:val="32"/>
          <w:szCs w:val="30"/>
          <w:lang w:eastAsia="zh-CN"/>
        </w:rPr>
        <w:t>（</w:t>
      </w:r>
      <w:r>
        <w:rPr>
          <w:rFonts w:hint="eastAsia" w:ascii="Times New Roman" w:hAnsi="Times New Roman" w:eastAsia="仿宋_GB2312" w:cs="仿宋"/>
          <w:spacing w:val="10"/>
          <w:sz w:val="32"/>
          <w:szCs w:val="30"/>
          <w:lang w:val="en-US" w:eastAsia="zh-CN"/>
        </w:rPr>
        <w:t>五</w:t>
      </w:r>
      <w:r>
        <w:rPr>
          <w:rFonts w:hint="eastAsia" w:ascii="Times New Roman" w:hAnsi="Times New Roman" w:eastAsia="仿宋_GB2312" w:cs="仿宋"/>
          <w:spacing w:val="10"/>
          <w:sz w:val="32"/>
          <w:szCs w:val="30"/>
          <w:lang w:eastAsia="zh-CN"/>
        </w:rPr>
        <w:t>）</w:t>
      </w:r>
      <w:r>
        <w:rPr>
          <w:rFonts w:ascii="Times New Roman" w:hAnsi="Times New Roman" w:eastAsia="仿宋_GB2312" w:cs="仿宋"/>
          <w:spacing w:val="17"/>
          <w:sz w:val="32"/>
          <w:szCs w:val="30"/>
        </w:rPr>
        <w:t>经市生态环境部门核定的其他闲置的排污权</w:t>
      </w:r>
      <w:r>
        <w:rPr>
          <w:rFonts w:hint="eastAsia" w:ascii="Times New Roman" w:hAnsi="Times New Roman" w:eastAsia="仿宋_GB2312" w:cs="仿宋"/>
          <w:spacing w:val="17"/>
          <w:sz w:val="32"/>
          <w:szCs w:val="30"/>
          <w:lang w:eastAsia="zh-CN"/>
        </w:rPr>
        <w:t>；</w:t>
      </w:r>
    </w:p>
    <w:p w14:paraId="71B926D1">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779"/>
        <w:jc w:val="both"/>
        <w:textAlignment w:val="baseline"/>
        <w:rPr>
          <w:rFonts w:ascii="Times New Roman" w:hAnsi="Times New Roman" w:eastAsia="仿宋_GB2312" w:cs="仿宋"/>
          <w:sz w:val="32"/>
          <w:szCs w:val="30"/>
        </w:rPr>
      </w:pPr>
      <w:r>
        <w:rPr>
          <w:rFonts w:hint="eastAsia" w:ascii="Times New Roman" w:hAnsi="Times New Roman" w:eastAsia="仿宋_GB2312" w:cs="仿宋"/>
          <w:spacing w:val="17"/>
          <w:sz w:val="32"/>
          <w:szCs w:val="30"/>
          <w:lang w:eastAsia="zh-CN"/>
        </w:rPr>
        <w:t>（</w:t>
      </w:r>
      <w:r>
        <w:rPr>
          <w:rFonts w:hint="eastAsia" w:ascii="Times New Roman" w:hAnsi="Times New Roman" w:eastAsia="仿宋_GB2312" w:cs="仿宋"/>
          <w:spacing w:val="17"/>
          <w:sz w:val="32"/>
          <w:szCs w:val="30"/>
          <w:lang w:val="en-US" w:eastAsia="zh-CN"/>
        </w:rPr>
        <w:t>六</w:t>
      </w:r>
      <w:r>
        <w:rPr>
          <w:rFonts w:hint="eastAsia" w:ascii="Times New Roman" w:hAnsi="Times New Roman" w:eastAsia="仿宋_GB2312" w:cs="仿宋"/>
          <w:spacing w:val="17"/>
          <w:sz w:val="32"/>
          <w:szCs w:val="30"/>
          <w:lang w:eastAsia="zh-CN"/>
        </w:rPr>
        <w:t>）</w:t>
      </w:r>
      <w:r>
        <w:rPr>
          <w:rFonts w:ascii="Times New Roman" w:hAnsi="Times New Roman" w:eastAsia="仿宋_GB2312" w:cs="仿宋"/>
          <w:spacing w:val="23"/>
          <w:sz w:val="32"/>
          <w:szCs w:val="30"/>
        </w:rPr>
        <w:t>自环评文件批准之日起五年内未开工建设的新</w:t>
      </w:r>
      <w:r>
        <w:rPr>
          <w:rFonts w:hint="eastAsia" w:ascii="Times New Roman" w:hAnsi="Times New Roman" w:eastAsia="仿宋_GB2312" w:cs="仿宋"/>
          <w:spacing w:val="23"/>
          <w:sz w:val="32"/>
          <w:szCs w:val="30"/>
          <w:lang w:eastAsia="zh-CN"/>
        </w:rPr>
        <w:t>（</w:t>
      </w:r>
      <w:r>
        <w:rPr>
          <w:rFonts w:ascii="Times New Roman" w:hAnsi="Times New Roman" w:eastAsia="仿宋_GB2312" w:cs="仿宋"/>
          <w:spacing w:val="23"/>
          <w:sz w:val="32"/>
          <w:szCs w:val="30"/>
        </w:rPr>
        <w:t>改、</w:t>
      </w:r>
      <w:r>
        <w:rPr>
          <w:rFonts w:ascii="Times New Roman" w:hAnsi="Times New Roman" w:eastAsia="仿宋_GB2312" w:cs="仿宋"/>
          <w:spacing w:val="16"/>
          <w:sz w:val="32"/>
          <w:szCs w:val="30"/>
        </w:rPr>
        <w:t>扩</w:t>
      </w:r>
      <w:r>
        <w:rPr>
          <w:rFonts w:hint="eastAsia" w:ascii="Times New Roman" w:hAnsi="Times New Roman" w:eastAsia="仿宋_GB2312" w:cs="仿宋"/>
          <w:spacing w:val="16"/>
          <w:sz w:val="32"/>
          <w:szCs w:val="30"/>
          <w:lang w:eastAsia="zh-CN"/>
        </w:rPr>
        <w:t>）</w:t>
      </w:r>
      <w:r>
        <w:rPr>
          <w:rFonts w:ascii="Times New Roman" w:hAnsi="Times New Roman" w:eastAsia="仿宋_GB2312" w:cs="仿宋"/>
          <w:spacing w:val="16"/>
          <w:sz w:val="32"/>
          <w:szCs w:val="30"/>
        </w:rPr>
        <w:t>建项目，以及停止建设放弃使用的已购排污权；</w:t>
      </w:r>
    </w:p>
    <w:p w14:paraId="45798029">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712" w:firstLineChars="200"/>
        <w:jc w:val="both"/>
        <w:textAlignment w:val="baseline"/>
        <w:rPr>
          <w:rFonts w:ascii="Times New Roman" w:hAnsi="Times New Roman" w:eastAsia="仿宋_GB2312" w:cs="仿宋"/>
          <w:sz w:val="32"/>
          <w:szCs w:val="30"/>
        </w:rPr>
      </w:pPr>
      <w:r>
        <w:rPr>
          <w:rFonts w:hint="eastAsia" w:ascii="Times New Roman" w:hAnsi="Times New Roman" w:eastAsia="仿宋_GB2312" w:cs="仿宋"/>
          <w:spacing w:val="18"/>
          <w:sz w:val="32"/>
          <w:szCs w:val="30"/>
          <w:lang w:eastAsia="zh-CN"/>
        </w:rPr>
        <w:t>（</w:t>
      </w:r>
      <w:r>
        <w:rPr>
          <w:rFonts w:hint="eastAsia" w:ascii="Times New Roman" w:hAnsi="Times New Roman" w:eastAsia="仿宋_GB2312" w:cs="仿宋"/>
          <w:spacing w:val="18"/>
          <w:sz w:val="32"/>
          <w:szCs w:val="30"/>
          <w:lang w:val="en-US" w:eastAsia="zh-CN"/>
        </w:rPr>
        <w:t>七</w:t>
      </w:r>
      <w:r>
        <w:rPr>
          <w:rFonts w:hint="eastAsia" w:ascii="Times New Roman" w:hAnsi="Times New Roman" w:eastAsia="仿宋_GB2312" w:cs="仿宋"/>
          <w:spacing w:val="18"/>
          <w:sz w:val="32"/>
          <w:szCs w:val="30"/>
          <w:lang w:eastAsia="zh-CN"/>
        </w:rPr>
        <w:t>）</w:t>
      </w:r>
      <w:r>
        <w:rPr>
          <w:rFonts w:hint="eastAsia" w:ascii="Times New Roman" w:hAnsi="Times New Roman" w:eastAsia="仿宋_GB2312" w:cs="仿宋"/>
          <w:spacing w:val="23"/>
          <w:sz w:val="32"/>
          <w:szCs w:val="30"/>
          <w:lang w:eastAsia="zh-CN"/>
        </w:rPr>
        <w:t>连续两年实际使用量不足</w:t>
      </w:r>
      <w:r>
        <w:rPr>
          <w:rFonts w:hint="eastAsia" w:ascii="Times New Roman" w:hAnsi="Times New Roman" w:eastAsia="仿宋_GB2312" w:cs="仿宋"/>
          <w:spacing w:val="23"/>
          <w:sz w:val="32"/>
          <w:szCs w:val="30"/>
          <w:lang w:val="en-US" w:eastAsia="zh-CN"/>
        </w:rPr>
        <w:t>5</w:t>
      </w:r>
      <w:r>
        <w:rPr>
          <w:rFonts w:hint="eastAsia" w:ascii="Times New Roman" w:hAnsi="Times New Roman" w:eastAsia="仿宋_GB2312" w:cs="仿宋"/>
          <w:spacing w:val="23"/>
          <w:sz w:val="32"/>
          <w:szCs w:val="30"/>
          <w:lang w:eastAsia="zh-CN"/>
        </w:rPr>
        <w:t>0%的已购排污权；</w:t>
      </w:r>
    </w:p>
    <w:p w14:paraId="0B11550A">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748" w:firstLineChars="200"/>
        <w:jc w:val="both"/>
        <w:textAlignment w:val="baseline"/>
        <w:rPr>
          <w:rFonts w:ascii="Times New Roman" w:hAnsi="Times New Roman" w:eastAsia="仿宋_GB2312" w:cs="仿宋"/>
          <w:sz w:val="32"/>
          <w:szCs w:val="30"/>
        </w:rPr>
      </w:pPr>
      <w:r>
        <w:rPr>
          <w:rFonts w:hint="eastAsia" w:ascii="Times New Roman" w:hAnsi="Times New Roman" w:eastAsia="仿宋_GB2312" w:cs="仿宋"/>
          <w:spacing w:val="27"/>
          <w:sz w:val="32"/>
          <w:szCs w:val="30"/>
          <w:lang w:eastAsia="zh-CN"/>
        </w:rPr>
        <w:t>（</w:t>
      </w:r>
      <w:r>
        <w:rPr>
          <w:rFonts w:hint="eastAsia" w:ascii="Times New Roman" w:hAnsi="Times New Roman" w:eastAsia="仿宋_GB2312" w:cs="仿宋"/>
          <w:spacing w:val="27"/>
          <w:sz w:val="32"/>
          <w:szCs w:val="30"/>
          <w:lang w:val="en-US" w:eastAsia="zh-CN"/>
        </w:rPr>
        <w:t>八</w:t>
      </w:r>
      <w:r>
        <w:rPr>
          <w:rFonts w:hint="eastAsia" w:ascii="Times New Roman" w:hAnsi="Times New Roman" w:eastAsia="仿宋_GB2312" w:cs="仿宋"/>
          <w:spacing w:val="27"/>
          <w:sz w:val="32"/>
          <w:szCs w:val="30"/>
          <w:lang w:eastAsia="zh-CN"/>
        </w:rPr>
        <w:t>）</w:t>
      </w:r>
      <w:r>
        <w:rPr>
          <w:rFonts w:ascii="Times New Roman" w:hAnsi="Times New Roman" w:eastAsia="仿宋_GB2312" w:cs="仿宋"/>
          <w:spacing w:val="27"/>
          <w:sz w:val="32"/>
          <w:szCs w:val="30"/>
        </w:rPr>
        <w:t>其他来源。</w:t>
      </w:r>
    </w:p>
    <w:p w14:paraId="08804225">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59"/>
        <w:jc w:val="both"/>
        <w:textAlignment w:val="baseline"/>
        <w:rPr>
          <w:rFonts w:ascii="Times New Roman" w:hAnsi="Times New Roman" w:eastAsia="仿宋_GB2312" w:cs="仿宋"/>
          <w:spacing w:val="-26"/>
          <w:sz w:val="32"/>
          <w:szCs w:val="25"/>
        </w:rPr>
      </w:pPr>
      <w:r>
        <w:rPr>
          <w:rFonts w:ascii="Times New Roman" w:hAnsi="Times New Roman" w:eastAsia="仿宋_GB2312" w:cs="仿宋"/>
          <w:spacing w:val="11"/>
          <w:sz w:val="32"/>
          <w:szCs w:val="30"/>
        </w:rPr>
        <w:t>第七条</w:t>
      </w:r>
      <w:r>
        <w:rPr>
          <w:rFonts w:hint="eastAsia" w:ascii="Times New Roman" w:hAnsi="Times New Roman" w:eastAsia="仿宋_GB2312" w:cs="仿宋"/>
          <w:spacing w:val="11"/>
          <w:sz w:val="32"/>
          <w:szCs w:val="30"/>
          <w:lang w:val="en-US" w:eastAsia="zh-CN"/>
        </w:rPr>
        <w:t xml:space="preserve"> </w:t>
      </w:r>
      <w:r>
        <w:rPr>
          <w:rFonts w:ascii="Times New Roman" w:hAnsi="Times New Roman" w:eastAsia="仿宋_GB2312" w:cs="仿宋"/>
          <w:spacing w:val="11"/>
          <w:sz w:val="32"/>
          <w:szCs w:val="30"/>
        </w:rPr>
        <w:t>对未经交易获得的，或有偿获得且自愿放弃的，由储备机构无偿收回；政府投入资金的，由储备机构无偿收回其相应投资比</w:t>
      </w:r>
      <w:r>
        <w:rPr>
          <w:rFonts w:ascii="Times New Roman" w:hAnsi="Times New Roman" w:eastAsia="仿宋_GB2312" w:cs="仿宋"/>
          <w:spacing w:val="12"/>
          <w:sz w:val="32"/>
          <w:szCs w:val="30"/>
        </w:rPr>
        <w:t>例部分。排污单位在本市行政区域内转产、搬迁的，排污权可继</w:t>
      </w:r>
      <w:r>
        <w:rPr>
          <w:rFonts w:ascii="Times New Roman" w:hAnsi="Times New Roman" w:eastAsia="仿宋_GB2312" w:cs="仿宋"/>
          <w:spacing w:val="10"/>
          <w:sz w:val="32"/>
          <w:szCs w:val="30"/>
        </w:rPr>
        <w:t>续使用，其无偿使用的排污权有闲置的，由储备机构无偿收回；</w:t>
      </w:r>
      <w:r>
        <w:rPr>
          <w:rFonts w:ascii="Times New Roman" w:hAnsi="Times New Roman" w:eastAsia="仿宋_GB2312" w:cs="仿宋"/>
          <w:spacing w:val="12"/>
          <w:sz w:val="32"/>
          <w:szCs w:val="30"/>
        </w:rPr>
        <w:t>迁出本市行政区域的，其无偿使用的排污权由储备机构全部无偿</w:t>
      </w:r>
      <w:r>
        <w:rPr>
          <w:rFonts w:ascii="Times New Roman" w:hAnsi="Times New Roman" w:eastAsia="仿宋_GB2312" w:cs="仿宋"/>
          <w:spacing w:val="-26"/>
          <w:sz w:val="32"/>
          <w:szCs w:val="25"/>
        </w:rPr>
        <w:t>收回。</w:t>
      </w:r>
    </w:p>
    <w:p w14:paraId="21EBA47F">
      <w:pPr>
        <w:pStyle w:val="2"/>
        <w:keepNext w:val="0"/>
        <w:keepLines w:val="0"/>
        <w:pageBreakBefore w:val="0"/>
        <w:widowControl/>
        <w:kinsoku/>
        <w:wordWrap/>
        <w:overflowPunct/>
        <w:topLinePunct w:val="0"/>
        <w:autoSpaceDE w:val="0"/>
        <w:autoSpaceDN w:val="0"/>
        <w:bidi w:val="0"/>
        <w:adjustRightInd w:val="0"/>
        <w:snapToGrid w:val="0"/>
        <w:jc w:val="both"/>
        <w:textAlignment w:val="baseline"/>
        <w:rPr>
          <w:rFonts w:ascii="Times New Roman" w:hAnsi="Times New Roman" w:eastAsia="仿宋_GB2312" w:cs="仿宋"/>
          <w:spacing w:val="-26"/>
          <w:sz w:val="32"/>
          <w:szCs w:val="25"/>
        </w:rPr>
      </w:pPr>
    </w:p>
    <w:p w14:paraId="2D46C06F">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659"/>
        <w:jc w:val="both"/>
        <w:textAlignment w:val="baseline"/>
        <w:rPr>
          <w:rFonts w:ascii="Times New Roman" w:hAnsi="Times New Roman" w:eastAsia="仿宋_GB2312" w:cs="仿宋"/>
          <w:sz w:val="32"/>
          <w:szCs w:val="30"/>
        </w:rPr>
      </w:pPr>
      <w:r>
        <w:rPr>
          <w:rFonts w:ascii="Times New Roman" w:hAnsi="Times New Roman" w:eastAsia="仿宋_GB2312" w:cs="仿宋"/>
          <w:spacing w:val="12"/>
          <w:sz w:val="32"/>
          <w:szCs w:val="30"/>
        </w:rPr>
        <w:t>经交易获得的，申请排污权出让时，优先鼓励进入排污权二</w:t>
      </w:r>
      <w:r>
        <w:rPr>
          <w:rFonts w:ascii="Times New Roman" w:hAnsi="Times New Roman" w:eastAsia="仿宋_GB2312" w:cs="仿宋"/>
          <w:spacing w:val="13"/>
          <w:sz w:val="32"/>
          <w:szCs w:val="30"/>
        </w:rPr>
        <w:t>级市场交易，也可由储备机构利</w:t>
      </w:r>
      <w:r>
        <w:rPr>
          <w:rFonts w:ascii="Times New Roman" w:hAnsi="Times New Roman" w:eastAsia="仿宋_GB2312" w:cs="仿宋"/>
          <w:spacing w:val="12"/>
          <w:sz w:val="32"/>
          <w:szCs w:val="30"/>
        </w:rPr>
        <w:t>用财政资</w:t>
      </w:r>
      <w:r>
        <w:rPr>
          <w:rFonts w:ascii="Times New Roman" w:hAnsi="Times New Roman" w:eastAsia="仿宋_GB2312" w:cs="仿宋"/>
          <w:spacing w:val="11"/>
          <w:sz w:val="32"/>
          <w:szCs w:val="30"/>
        </w:rPr>
        <w:t>金回购。回购价格按现行市场交易</w:t>
      </w:r>
      <w:r>
        <w:rPr>
          <w:rFonts w:hint="eastAsia" w:ascii="Times New Roman" w:hAnsi="Times New Roman" w:eastAsia="仿宋_GB2312" w:cs="仿宋"/>
          <w:spacing w:val="11"/>
          <w:sz w:val="32"/>
          <w:szCs w:val="30"/>
          <w:lang w:val="en-US" w:eastAsia="zh-CN"/>
        </w:rPr>
        <w:t>基</w:t>
      </w:r>
      <w:r>
        <w:rPr>
          <w:rFonts w:ascii="Times New Roman" w:hAnsi="Times New Roman" w:eastAsia="仿宋_GB2312" w:cs="仿宋"/>
          <w:spacing w:val="11"/>
          <w:sz w:val="32"/>
          <w:szCs w:val="30"/>
        </w:rPr>
        <w:t>价</w:t>
      </w:r>
      <w:r>
        <w:rPr>
          <w:rFonts w:hint="eastAsia" w:ascii="Times New Roman" w:hAnsi="Times New Roman" w:eastAsia="仿宋_GB2312" w:cs="仿宋"/>
          <w:spacing w:val="11"/>
          <w:sz w:val="32"/>
          <w:szCs w:val="30"/>
          <w:lang w:val="en-US" w:eastAsia="zh-CN"/>
        </w:rPr>
        <w:t>计算</w:t>
      </w:r>
      <w:r>
        <w:rPr>
          <w:rFonts w:ascii="Times New Roman" w:hAnsi="Times New Roman" w:eastAsia="仿宋_GB2312" w:cs="仿宋"/>
          <w:spacing w:val="11"/>
          <w:sz w:val="32"/>
          <w:szCs w:val="30"/>
        </w:rPr>
        <w:t>。</w:t>
      </w:r>
    </w:p>
    <w:p w14:paraId="3ED7E2AF">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712" w:firstLineChars="200"/>
        <w:textAlignment w:val="baseline"/>
        <w:rPr>
          <w:rFonts w:ascii="Times New Roman" w:hAnsi="Times New Roman" w:eastAsia="仿宋_GB2312" w:cs="仿宋"/>
          <w:sz w:val="32"/>
          <w:szCs w:val="30"/>
        </w:rPr>
      </w:pPr>
      <w:r>
        <w:rPr>
          <w:rFonts w:ascii="Times New Roman" w:hAnsi="Times New Roman" w:eastAsia="仿宋_GB2312" w:cs="仿宋"/>
          <w:spacing w:val="18"/>
          <w:sz w:val="32"/>
          <w:szCs w:val="30"/>
        </w:rPr>
        <w:t>第八条</w:t>
      </w:r>
      <w:r>
        <w:rPr>
          <w:rFonts w:hint="eastAsia" w:ascii="Times New Roman" w:hAnsi="Times New Roman" w:eastAsia="仿宋_GB2312" w:cs="仿宋"/>
          <w:spacing w:val="18"/>
          <w:sz w:val="32"/>
          <w:szCs w:val="30"/>
          <w:lang w:val="en-US" w:eastAsia="zh-CN"/>
        </w:rPr>
        <w:t xml:space="preserve"> </w:t>
      </w:r>
      <w:r>
        <w:rPr>
          <w:rFonts w:ascii="Times New Roman" w:hAnsi="Times New Roman" w:eastAsia="仿宋_GB2312" w:cs="仿宋"/>
          <w:spacing w:val="18"/>
          <w:sz w:val="32"/>
          <w:szCs w:val="30"/>
        </w:rPr>
        <w:t>无偿收回按下列程序进行：</w:t>
      </w:r>
    </w:p>
    <w:p w14:paraId="5396E0DE">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769"/>
        <w:textAlignment w:val="baseline"/>
        <w:rPr>
          <w:rFonts w:ascii="Times New Roman" w:hAnsi="Times New Roman" w:eastAsia="仿宋_GB2312" w:cs="仿宋"/>
          <w:sz w:val="32"/>
          <w:szCs w:val="30"/>
        </w:rPr>
      </w:pPr>
      <w:r>
        <w:rPr>
          <w:rFonts w:hint="eastAsia" w:ascii="Times New Roman" w:hAnsi="Times New Roman" w:eastAsia="仿宋_GB2312" w:cs="仿宋"/>
          <w:spacing w:val="31"/>
          <w:sz w:val="32"/>
          <w:szCs w:val="30"/>
          <w:lang w:eastAsia="zh-CN"/>
        </w:rPr>
        <w:t>（一）</w:t>
      </w:r>
      <w:r>
        <w:rPr>
          <w:rFonts w:ascii="Times New Roman" w:hAnsi="Times New Roman" w:eastAsia="仿宋_GB2312" w:cs="仿宋"/>
          <w:spacing w:val="31"/>
          <w:sz w:val="32"/>
          <w:szCs w:val="30"/>
        </w:rPr>
        <w:t>审核和告知。由排污单位自审、县</w:t>
      </w:r>
      <w:r>
        <w:rPr>
          <w:rFonts w:hint="eastAsia" w:ascii="Times New Roman" w:hAnsi="Times New Roman" w:eastAsia="仿宋_GB2312" w:cs="仿宋"/>
          <w:spacing w:val="31"/>
          <w:sz w:val="32"/>
          <w:szCs w:val="30"/>
          <w:lang w:eastAsia="zh-CN"/>
        </w:rPr>
        <w:t>（</w:t>
      </w:r>
      <w:r>
        <w:rPr>
          <w:rFonts w:ascii="Times New Roman" w:hAnsi="Times New Roman" w:eastAsia="仿宋_GB2312" w:cs="仿宋"/>
          <w:spacing w:val="31"/>
          <w:sz w:val="32"/>
          <w:szCs w:val="30"/>
        </w:rPr>
        <w:t>市、区</w:t>
      </w:r>
      <w:r>
        <w:rPr>
          <w:rFonts w:hint="eastAsia" w:ascii="Times New Roman" w:hAnsi="Times New Roman" w:eastAsia="仿宋_GB2312" w:cs="仿宋"/>
          <w:spacing w:val="31"/>
          <w:sz w:val="32"/>
          <w:szCs w:val="30"/>
          <w:lang w:eastAsia="zh-CN"/>
        </w:rPr>
        <w:t>）</w:t>
      </w:r>
      <w:r>
        <w:rPr>
          <w:rFonts w:ascii="Times New Roman" w:hAnsi="Times New Roman" w:eastAsia="仿宋_GB2312" w:cs="仿宋"/>
          <w:spacing w:val="31"/>
          <w:sz w:val="32"/>
          <w:szCs w:val="30"/>
        </w:rPr>
        <w:t>生态环</w:t>
      </w:r>
      <w:r>
        <w:rPr>
          <w:rFonts w:ascii="Times New Roman" w:hAnsi="Times New Roman" w:eastAsia="仿宋_GB2312" w:cs="仿宋"/>
          <w:spacing w:val="12"/>
          <w:sz w:val="32"/>
          <w:szCs w:val="30"/>
        </w:rPr>
        <w:t>境分局初审、市级生态环境</w:t>
      </w:r>
      <w:r>
        <w:rPr>
          <w:rFonts w:hint="eastAsia" w:ascii="Times New Roman" w:hAnsi="Times New Roman" w:eastAsia="仿宋_GB2312" w:cs="仿宋"/>
          <w:spacing w:val="12"/>
          <w:sz w:val="32"/>
          <w:szCs w:val="30"/>
          <w:lang w:val="en-US" w:eastAsia="zh-CN"/>
        </w:rPr>
        <w:t>局</w:t>
      </w:r>
      <w:r>
        <w:rPr>
          <w:rFonts w:ascii="Times New Roman" w:hAnsi="Times New Roman" w:eastAsia="仿宋_GB2312" w:cs="仿宋"/>
          <w:spacing w:val="12"/>
          <w:sz w:val="32"/>
          <w:szCs w:val="30"/>
        </w:rPr>
        <w:t>审定后，告知排污单位。</w:t>
      </w:r>
    </w:p>
    <w:p w14:paraId="0629A0A0">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739"/>
        <w:textAlignment w:val="baseline"/>
        <w:rPr>
          <w:rFonts w:ascii="Times New Roman" w:hAnsi="Times New Roman" w:eastAsia="仿宋_GB2312" w:cs="仿宋"/>
          <w:sz w:val="32"/>
          <w:szCs w:val="30"/>
        </w:rPr>
      </w:pPr>
      <w:r>
        <w:rPr>
          <w:rFonts w:hint="eastAsia" w:ascii="Times New Roman" w:hAnsi="Times New Roman" w:eastAsia="仿宋_GB2312" w:cs="仿宋"/>
          <w:spacing w:val="21"/>
          <w:sz w:val="32"/>
          <w:szCs w:val="30"/>
          <w:lang w:eastAsia="zh-CN"/>
        </w:rPr>
        <w:t>（二）</w:t>
      </w:r>
      <w:r>
        <w:rPr>
          <w:rFonts w:ascii="Times New Roman" w:hAnsi="Times New Roman" w:eastAsia="仿宋_GB2312" w:cs="仿宋"/>
          <w:spacing w:val="21"/>
          <w:sz w:val="32"/>
          <w:szCs w:val="30"/>
        </w:rPr>
        <w:t>公示。市生态环境</w:t>
      </w:r>
      <w:r>
        <w:rPr>
          <w:rFonts w:hint="eastAsia" w:ascii="Times New Roman" w:hAnsi="Times New Roman" w:eastAsia="仿宋_GB2312" w:cs="仿宋"/>
          <w:spacing w:val="21"/>
          <w:sz w:val="32"/>
          <w:szCs w:val="30"/>
          <w:lang w:val="en-US" w:eastAsia="zh-CN"/>
        </w:rPr>
        <w:t>局</w:t>
      </w:r>
      <w:r>
        <w:rPr>
          <w:rFonts w:ascii="Times New Roman" w:hAnsi="Times New Roman" w:eastAsia="仿宋_GB2312" w:cs="仿宋"/>
          <w:spacing w:val="21"/>
          <w:sz w:val="32"/>
          <w:szCs w:val="30"/>
        </w:rPr>
        <w:t>或储备机构将储备信息在门户</w:t>
      </w:r>
      <w:r>
        <w:rPr>
          <w:rFonts w:ascii="Times New Roman" w:hAnsi="Times New Roman" w:eastAsia="仿宋_GB2312" w:cs="仿宋"/>
          <w:spacing w:val="20"/>
          <w:sz w:val="32"/>
          <w:szCs w:val="30"/>
        </w:rPr>
        <w:t>网站等官方媒介公示10日。</w:t>
      </w:r>
    </w:p>
    <w:p w14:paraId="500B22E4">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759"/>
        <w:textAlignment w:val="baseline"/>
        <w:rPr>
          <w:rFonts w:ascii="Times New Roman" w:hAnsi="Times New Roman" w:eastAsia="仿宋_GB2312" w:cs="仿宋"/>
          <w:sz w:val="32"/>
          <w:szCs w:val="30"/>
        </w:rPr>
      </w:pPr>
      <w:r>
        <w:rPr>
          <w:rFonts w:hint="eastAsia" w:ascii="Times New Roman" w:hAnsi="Times New Roman" w:eastAsia="仿宋_GB2312" w:cs="仿宋"/>
          <w:spacing w:val="16"/>
          <w:sz w:val="32"/>
          <w:szCs w:val="30"/>
          <w:lang w:eastAsia="zh-CN"/>
        </w:rPr>
        <w:t>（三）</w:t>
      </w:r>
      <w:r>
        <w:rPr>
          <w:rFonts w:ascii="Times New Roman" w:hAnsi="Times New Roman" w:eastAsia="仿宋_GB2312" w:cs="仿宋"/>
          <w:spacing w:val="16"/>
          <w:sz w:val="32"/>
          <w:szCs w:val="30"/>
        </w:rPr>
        <w:t>储备。公示期满后，储备机构按照规定办理排污权储</w:t>
      </w:r>
      <w:r>
        <w:rPr>
          <w:rFonts w:ascii="Times New Roman" w:hAnsi="Times New Roman" w:eastAsia="仿宋_GB2312" w:cs="仿宋"/>
          <w:spacing w:val="10"/>
          <w:sz w:val="32"/>
          <w:szCs w:val="30"/>
        </w:rPr>
        <w:t>备手续，并将相关信息录入到</w:t>
      </w:r>
      <w:r>
        <w:rPr>
          <w:rFonts w:hint="eastAsia" w:ascii="Times New Roman" w:hAnsi="Times New Roman" w:eastAsia="仿宋_GB2312" w:cs="仿宋"/>
          <w:spacing w:val="10"/>
          <w:sz w:val="32"/>
          <w:szCs w:val="30"/>
          <w:lang w:eastAsia="zh-CN"/>
        </w:rPr>
        <w:t>黄石</w:t>
      </w:r>
      <w:r>
        <w:rPr>
          <w:rFonts w:ascii="Times New Roman" w:hAnsi="Times New Roman" w:eastAsia="仿宋_GB2312" w:cs="仿宋"/>
          <w:spacing w:val="10"/>
          <w:sz w:val="32"/>
          <w:szCs w:val="30"/>
        </w:rPr>
        <w:t>市</w:t>
      </w:r>
      <w:r>
        <w:rPr>
          <w:rFonts w:hint="eastAsia" w:ascii="Times New Roman" w:hAnsi="Times New Roman" w:eastAsia="仿宋_GB2312" w:cs="仿宋"/>
          <w:spacing w:val="19"/>
          <w:sz w:val="32"/>
          <w:szCs w:val="31"/>
        </w:rPr>
        <w:t>生态环境权益服务</w:t>
      </w:r>
      <w:r>
        <w:rPr>
          <w:rFonts w:hint="eastAsia" w:ascii="Times New Roman" w:hAnsi="Times New Roman" w:eastAsia="仿宋_GB2312" w:cs="仿宋"/>
          <w:spacing w:val="19"/>
          <w:sz w:val="32"/>
          <w:szCs w:val="31"/>
          <w:lang w:val="en-US" w:eastAsia="zh-CN"/>
        </w:rPr>
        <w:t>平台</w:t>
      </w:r>
      <w:r>
        <w:rPr>
          <w:rFonts w:ascii="Times New Roman" w:hAnsi="Times New Roman" w:eastAsia="仿宋_GB2312" w:cs="仿宋"/>
          <w:spacing w:val="-1"/>
          <w:sz w:val="32"/>
          <w:szCs w:val="30"/>
        </w:rPr>
        <w:t>。</w:t>
      </w:r>
    </w:p>
    <w:p w14:paraId="271ABE1A">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759"/>
        <w:textAlignment w:val="baseline"/>
        <w:rPr>
          <w:rFonts w:ascii="Times New Roman" w:hAnsi="Times New Roman" w:eastAsia="仿宋_GB2312" w:cs="仿宋"/>
          <w:sz w:val="32"/>
          <w:szCs w:val="30"/>
        </w:rPr>
      </w:pPr>
      <w:r>
        <w:rPr>
          <w:rFonts w:hint="eastAsia" w:ascii="Times New Roman" w:hAnsi="Times New Roman" w:eastAsia="仿宋_GB2312" w:cs="仿宋"/>
          <w:spacing w:val="16"/>
          <w:sz w:val="32"/>
          <w:szCs w:val="30"/>
          <w:lang w:eastAsia="zh-CN"/>
        </w:rPr>
        <w:t>（四）</w:t>
      </w:r>
      <w:r>
        <w:rPr>
          <w:rFonts w:ascii="Times New Roman" w:hAnsi="Times New Roman" w:eastAsia="仿宋_GB2312" w:cs="仿宋"/>
          <w:spacing w:val="16"/>
          <w:sz w:val="32"/>
          <w:szCs w:val="30"/>
        </w:rPr>
        <w:t>排污许可变更或注销。排污单位在公示期结束后按</w:t>
      </w:r>
      <w:r>
        <w:rPr>
          <w:rFonts w:ascii="Times New Roman" w:hAnsi="Times New Roman" w:eastAsia="仿宋_GB2312" w:cs="仿宋"/>
          <w:spacing w:val="10"/>
          <w:sz w:val="32"/>
          <w:szCs w:val="30"/>
        </w:rPr>
        <w:t>规定及时向排污许可审批部门申请办理排污许可证变更或注销</w:t>
      </w:r>
      <w:r>
        <w:rPr>
          <w:rFonts w:ascii="Times New Roman" w:hAnsi="Times New Roman" w:eastAsia="仿宋_GB2312" w:cs="仿宋"/>
          <w:spacing w:val="8"/>
          <w:sz w:val="32"/>
          <w:szCs w:val="30"/>
        </w:rPr>
        <w:t>手续，审批部门依法对排污许可证进行变更或注销。</w:t>
      </w:r>
    </w:p>
    <w:p w14:paraId="4D2357D8">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704" w:firstLineChars="200"/>
        <w:textAlignment w:val="baseline"/>
        <w:rPr>
          <w:rFonts w:ascii="Times New Roman" w:hAnsi="Times New Roman" w:eastAsia="仿宋_GB2312" w:cs="仿宋"/>
          <w:sz w:val="32"/>
          <w:szCs w:val="30"/>
        </w:rPr>
      </w:pPr>
      <w:r>
        <w:rPr>
          <w:rFonts w:ascii="Times New Roman" w:hAnsi="Times New Roman" w:eastAsia="仿宋_GB2312" w:cs="仿宋"/>
          <w:spacing w:val="16"/>
          <w:sz w:val="32"/>
          <w:szCs w:val="30"/>
        </w:rPr>
        <w:t>第九条</w:t>
      </w:r>
      <w:r>
        <w:rPr>
          <w:rFonts w:hint="eastAsia" w:ascii="Times New Roman" w:hAnsi="Times New Roman" w:eastAsia="仿宋_GB2312" w:cs="仿宋"/>
          <w:spacing w:val="16"/>
          <w:sz w:val="32"/>
          <w:szCs w:val="30"/>
          <w:lang w:val="en-US" w:eastAsia="zh-CN"/>
        </w:rPr>
        <w:t xml:space="preserve"> </w:t>
      </w:r>
      <w:r>
        <w:rPr>
          <w:rFonts w:ascii="Times New Roman" w:hAnsi="Times New Roman" w:eastAsia="仿宋_GB2312" w:cs="仿宋"/>
          <w:spacing w:val="16"/>
          <w:sz w:val="32"/>
          <w:szCs w:val="30"/>
        </w:rPr>
        <w:t>回购按下列程序进行：</w:t>
      </w:r>
    </w:p>
    <w:p w14:paraId="4035C5B0">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759"/>
        <w:textAlignment w:val="baseline"/>
        <w:rPr>
          <w:rFonts w:ascii="Times New Roman" w:hAnsi="Times New Roman" w:eastAsia="仿宋_GB2312" w:cs="仿宋"/>
          <w:sz w:val="32"/>
          <w:szCs w:val="30"/>
        </w:rPr>
      </w:pPr>
      <w:r>
        <w:rPr>
          <w:rFonts w:hint="eastAsia" w:ascii="Times New Roman" w:hAnsi="Times New Roman" w:eastAsia="仿宋_GB2312" w:cs="仿宋"/>
          <w:spacing w:val="17"/>
          <w:sz w:val="32"/>
          <w:szCs w:val="30"/>
          <w:lang w:eastAsia="zh-CN"/>
        </w:rPr>
        <w:t>（一）</w:t>
      </w:r>
      <w:r>
        <w:rPr>
          <w:rFonts w:ascii="Times New Roman" w:hAnsi="Times New Roman" w:eastAsia="仿宋_GB2312" w:cs="仿宋"/>
          <w:spacing w:val="17"/>
          <w:sz w:val="32"/>
          <w:szCs w:val="30"/>
        </w:rPr>
        <w:t>申请。排污单位、拥有排污权质押权的金融机构向市</w:t>
      </w:r>
      <w:r>
        <w:rPr>
          <w:rFonts w:ascii="Times New Roman" w:hAnsi="Times New Roman" w:eastAsia="仿宋_GB2312" w:cs="仿宋"/>
          <w:spacing w:val="4"/>
          <w:sz w:val="32"/>
          <w:szCs w:val="30"/>
        </w:rPr>
        <w:t>生态环境</w:t>
      </w:r>
      <w:r>
        <w:rPr>
          <w:rFonts w:hint="eastAsia" w:ascii="Times New Roman" w:hAnsi="Times New Roman" w:eastAsia="仿宋_GB2312" w:cs="仿宋"/>
          <w:spacing w:val="4"/>
          <w:sz w:val="32"/>
          <w:szCs w:val="30"/>
          <w:lang w:val="en-US" w:eastAsia="zh-CN"/>
        </w:rPr>
        <w:t>局</w:t>
      </w:r>
      <w:r>
        <w:rPr>
          <w:rFonts w:ascii="Times New Roman" w:hAnsi="Times New Roman" w:eastAsia="仿宋_GB2312" w:cs="仿宋"/>
          <w:spacing w:val="4"/>
          <w:sz w:val="32"/>
          <w:szCs w:val="30"/>
        </w:rPr>
        <w:t>提交排污权回购申请，并对相关材料的真实性负责。</w:t>
      </w:r>
    </w:p>
    <w:p w14:paraId="70C5A744">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759"/>
        <w:textAlignment w:val="baseline"/>
        <w:rPr>
          <w:rFonts w:ascii="Times New Roman" w:hAnsi="Times New Roman" w:eastAsia="仿宋_GB2312" w:cs="仿宋"/>
          <w:sz w:val="32"/>
          <w:szCs w:val="30"/>
        </w:rPr>
      </w:pPr>
      <w:r>
        <w:rPr>
          <w:rFonts w:hint="eastAsia" w:ascii="Times New Roman" w:hAnsi="Times New Roman" w:eastAsia="仿宋_GB2312" w:cs="仿宋"/>
          <w:spacing w:val="17"/>
          <w:sz w:val="32"/>
          <w:szCs w:val="30"/>
          <w:lang w:eastAsia="zh-CN"/>
        </w:rPr>
        <w:t>（二）</w:t>
      </w:r>
      <w:r>
        <w:rPr>
          <w:rFonts w:ascii="Times New Roman" w:hAnsi="Times New Roman" w:eastAsia="仿宋_GB2312" w:cs="仿宋"/>
          <w:spacing w:val="17"/>
          <w:sz w:val="32"/>
          <w:szCs w:val="30"/>
        </w:rPr>
        <w:t>审核和告知。市生态环境</w:t>
      </w:r>
      <w:r>
        <w:rPr>
          <w:rFonts w:hint="eastAsia" w:ascii="Times New Roman" w:hAnsi="Times New Roman" w:eastAsia="仿宋_GB2312" w:cs="仿宋"/>
          <w:spacing w:val="17"/>
          <w:sz w:val="32"/>
          <w:szCs w:val="30"/>
          <w:lang w:val="en-US" w:eastAsia="zh-CN"/>
        </w:rPr>
        <w:t>局</w:t>
      </w:r>
      <w:r>
        <w:rPr>
          <w:rFonts w:ascii="Times New Roman" w:hAnsi="Times New Roman" w:eastAsia="仿宋_GB2312" w:cs="仿宋"/>
          <w:spacing w:val="17"/>
          <w:sz w:val="32"/>
          <w:szCs w:val="30"/>
        </w:rPr>
        <w:t>对回购申请及相关材料</w:t>
      </w:r>
      <w:r>
        <w:rPr>
          <w:rFonts w:ascii="Times New Roman" w:hAnsi="Times New Roman" w:eastAsia="仿宋_GB2312" w:cs="仿宋"/>
          <w:spacing w:val="10"/>
          <w:sz w:val="32"/>
          <w:szCs w:val="30"/>
        </w:rPr>
        <w:t>进行审核，对满足条件的，办理回购相关手续，同时</w:t>
      </w:r>
      <w:r>
        <w:rPr>
          <w:rFonts w:ascii="Times New Roman" w:hAnsi="Times New Roman" w:eastAsia="仿宋_GB2312" w:cs="仿宋"/>
          <w:spacing w:val="9"/>
          <w:sz w:val="32"/>
          <w:szCs w:val="30"/>
        </w:rPr>
        <w:t>向市财政</w:t>
      </w:r>
      <w:r>
        <w:rPr>
          <w:rFonts w:hint="eastAsia" w:ascii="Times New Roman" w:hAnsi="Times New Roman" w:eastAsia="仿宋_GB2312" w:cs="仿宋"/>
          <w:spacing w:val="9"/>
          <w:sz w:val="32"/>
          <w:szCs w:val="30"/>
          <w:lang w:val="en-US" w:eastAsia="zh-CN"/>
        </w:rPr>
        <w:t>局</w:t>
      </w:r>
      <w:r>
        <w:rPr>
          <w:rFonts w:ascii="Times New Roman" w:hAnsi="Times New Roman" w:eastAsia="仿宋_GB2312" w:cs="仿宋"/>
          <w:spacing w:val="5"/>
          <w:sz w:val="32"/>
          <w:szCs w:val="30"/>
        </w:rPr>
        <w:t>申请回购资金；对不满足条件的，一次性告知申请单</w:t>
      </w:r>
      <w:r>
        <w:rPr>
          <w:rFonts w:ascii="Times New Roman" w:hAnsi="Times New Roman" w:eastAsia="仿宋_GB2312" w:cs="仿宋"/>
          <w:spacing w:val="4"/>
          <w:sz w:val="32"/>
          <w:szCs w:val="30"/>
        </w:rPr>
        <w:t>位，并说</w:t>
      </w:r>
      <w:r>
        <w:rPr>
          <w:rFonts w:ascii="Times New Roman" w:hAnsi="Times New Roman" w:eastAsia="仿宋_GB2312" w:cs="仿宋"/>
          <w:spacing w:val="-1"/>
          <w:sz w:val="32"/>
          <w:szCs w:val="30"/>
        </w:rPr>
        <w:t>明理由。</w:t>
      </w:r>
    </w:p>
    <w:p w14:paraId="1C951524">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759"/>
        <w:textAlignment w:val="baseline"/>
        <w:rPr>
          <w:rFonts w:ascii="Times New Roman" w:hAnsi="Times New Roman" w:eastAsia="仿宋_GB2312" w:cs="仿宋"/>
          <w:sz w:val="32"/>
          <w:szCs w:val="30"/>
        </w:rPr>
      </w:pPr>
      <w:r>
        <w:rPr>
          <w:rFonts w:hint="eastAsia" w:ascii="Times New Roman" w:hAnsi="Times New Roman" w:eastAsia="仿宋_GB2312" w:cs="仿宋"/>
          <w:spacing w:val="17"/>
          <w:sz w:val="32"/>
          <w:szCs w:val="30"/>
          <w:lang w:eastAsia="zh-CN"/>
        </w:rPr>
        <w:t>（三）</w:t>
      </w:r>
      <w:r>
        <w:rPr>
          <w:rFonts w:ascii="Times New Roman" w:hAnsi="Times New Roman" w:eastAsia="仿宋_GB2312" w:cs="仿宋"/>
          <w:spacing w:val="17"/>
          <w:sz w:val="32"/>
          <w:szCs w:val="30"/>
        </w:rPr>
        <w:t>回购。市财政</w:t>
      </w:r>
      <w:r>
        <w:rPr>
          <w:rFonts w:hint="eastAsia" w:ascii="Times New Roman" w:hAnsi="Times New Roman" w:eastAsia="仿宋_GB2312" w:cs="仿宋"/>
          <w:spacing w:val="17"/>
          <w:sz w:val="32"/>
          <w:szCs w:val="30"/>
          <w:lang w:val="en-US" w:eastAsia="zh-CN"/>
        </w:rPr>
        <w:t>局</w:t>
      </w:r>
      <w:r>
        <w:rPr>
          <w:rFonts w:ascii="Times New Roman" w:hAnsi="Times New Roman" w:eastAsia="仿宋_GB2312" w:cs="仿宋"/>
          <w:spacing w:val="17"/>
          <w:sz w:val="32"/>
          <w:szCs w:val="30"/>
        </w:rPr>
        <w:t>收到排污权回购资金申请</w:t>
      </w:r>
      <w:r>
        <w:rPr>
          <w:rFonts w:ascii="Times New Roman" w:hAnsi="Times New Roman" w:eastAsia="仿宋_GB2312" w:cs="仿宋"/>
          <w:spacing w:val="16"/>
          <w:sz w:val="32"/>
          <w:szCs w:val="30"/>
        </w:rPr>
        <w:t>后，按照</w:t>
      </w:r>
      <w:r>
        <w:rPr>
          <w:rFonts w:ascii="Times New Roman" w:hAnsi="Times New Roman" w:eastAsia="仿宋_GB2312" w:cs="仿宋"/>
          <w:spacing w:val="11"/>
          <w:sz w:val="32"/>
          <w:szCs w:val="30"/>
        </w:rPr>
        <w:t>相关规定落实回购资金。回购资金落实后，回购</w:t>
      </w:r>
      <w:r>
        <w:rPr>
          <w:rFonts w:ascii="Times New Roman" w:hAnsi="Times New Roman" w:eastAsia="仿宋_GB2312" w:cs="仿宋"/>
          <w:spacing w:val="10"/>
          <w:sz w:val="32"/>
          <w:szCs w:val="30"/>
        </w:rPr>
        <w:t>双方在交易机构</w:t>
      </w:r>
      <w:r>
        <w:rPr>
          <w:rFonts w:ascii="Times New Roman" w:hAnsi="Times New Roman" w:eastAsia="仿宋_GB2312" w:cs="仿宋"/>
          <w:spacing w:val="8"/>
          <w:sz w:val="32"/>
          <w:szCs w:val="30"/>
        </w:rPr>
        <w:t>办理交易手续，并取得排污权交易凭证。</w:t>
      </w:r>
    </w:p>
    <w:p w14:paraId="07D751EA">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759"/>
        <w:textAlignment w:val="baseline"/>
        <w:rPr>
          <w:rFonts w:ascii="Times New Roman" w:hAnsi="Times New Roman" w:eastAsia="仿宋_GB2312" w:cs="仿宋"/>
          <w:sz w:val="32"/>
          <w:szCs w:val="30"/>
        </w:rPr>
      </w:pPr>
      <w:r>
        <w:rPr>
          <w:rFonts w:hint="eastAsia" w:ascii="Times New Roman" w:hAnsi="Times New Roman" w:eastAsia="仿宋_GB2312" w:cs="仿宋"/>
          <w:spacing w:val="18"/>
          <w:sz w:val="32"/>
          <w:szCs w:val="30"/>
          <w:lang w:eastAsia="zh-CN"/>
        </w:rPr>
        <w:t>（四）</w:t>
      </w:r>
      <w:r>
        <w:rPr>
          <w:rFonts w:ascii="Times New Roman" w:hAnsi="Times New Roman" w:eastAsia="仿宋_GB2312" w:cs="仿宋"/>
          <w:spacing w:val="18"/>
          <w:sz w:val="32"/>
          <w:szCs w:val="30"/>
        </w:rPr>
        <w:t>公示。市生态环境</w:t>
      </w:r>
      <w:r>
        <w:rPr>
          <w:rFonts w:hint="eastAsia" w:ascii="Times New Roman" w:hAnsi="Times New Roman" w:eastAsia="仿宋_GB2312" w:cs="仿宋"/>
          <w:spacing w:val="18"/>
          <w:sz w:val="32"/>
          <w:szCs w:val="30"/>
          <w:lang w:val="en-US" w:eastAsia="zh-CN"/>
        </w:rPr>
        <w:t>局</w:t>
      </w:r>
      <w:r>
        <w:rPr>
          <w:rFonts w:ascii="Times New Roman" w:hAnsi="Times New Roman" w:eastAsia="仿宋_GB2312" w:cs="仿宋"/>
          <w:spacing w:val="18"/>
          <w:sz w:val="32"/>
          <w:szCs w:val="30"/>
        </w:rPr>
        <w:t>或储备机构将储备信息在门户</w:t>
      </w:r>
      <w:r>
        <w:rPr>
          <w:rFonts w:ascii="Times New Roman" w:hAnsi="Times New Roman" w:eastAsia="仿宋_GB2312" w:cs="仿宋"/>
          <w:spacing w:val="19"/>
          <w:sz w:val="32"/>
          <w:szCs w:val="30"/>
        </w:rPr>
        <w:t>网站等官方媒介公示10日。</w:t>
      </w:r>
    </w:p>
    <w:p w14:paraId="1094619E">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759"/>
        <w:textAlignment w:val="baseline"/>
        <w:rPr>
          <w:rFonts w:ascii="Times New Roman" w:hAnsi="Times New Roman" w:eastAsia="仿宋_GB2312" w:cs="仿宋"/>
          <w:sz w:val="32"/>
          <w:szCs w:val="30"/>
        </w:rPr>
      </w:pPr>
      <w:r>
        <w:rPr>
          <w:rFonts w:hint="eastAsia" w:ascii="Times New Roman" w:hAnsi="Times New Roman" w:eastAsia="仿宋_GB2312" w:cs="仿宋"/>
          <w:spacing w:val="18"/>
          <w:sz w:val="32"/>
          <w:szCs w:val="30"/>
          <w:lang w:eastAsia="zh-CN"/>
        </w:rPr>
        <w:t>（五）</w:t>
      </w:r>
      <w:r>
        <w:rPr>
          <w:rFonts w:ascii="Times New Roman" w:hAnsi="Times New Roman" w:eastAsia="仿宋_GB2312" w:cs="仿宋"/>
          <w:spacing w:val="18"/>
          <w:sz w:val="32"/>
          <w:szCs w:val="30"/>
        </w:rPr>
        <w:t>排污许可变更或注销。排污单位在公示期结束后按</w:t>
      </w:r>
      <w:r>
        <w:rPr>
          <w:rFonts w:ascii="Times New Roman" w:hAnsi="Times New Roman" w:eastAsia="仿宋_GB2312" w:cs="仿宋"/>
          <w:spacing w:val="11"/>
          <w:sz w:val="32"/>
          <w:szCs w:val="30"/>
        </w:rPr>
        <w:t>规定及时向排污许可证审批部门申请办理排污许可证变更或注销</w:t>
      </w:r>
      <w:r>
        <w:rPr>
          <w:rFonts w:ascii="Times New Roman" w:hAnsi="Times New Roman" w:eastAsia="仿宋_GB2312" w:cs="仿宋"/>
          <w:spacing w:val="10"/>
          <w:sz w:val="32"/>
          <w:szCs w:val="30"/>
        </w:rPr>
        <w:t>手续，审批部门依法对排污许可证进行变更或注销。</w:t>
      </w:r>
    </w:p>
    <w:p w14:paraId="3311DD3C">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jc w:val="center"/>
        <w:textAlignment w:val="baseline"/>
        <w:outlineLvl w:val="2"/>
        <w:rPr>
          <w:rFonts w:ascii="黑体" w:hAnsi="黑体" w:eastAsia="黑体" w:cs="黑体"/>
          <w:b w:val="0"/>
          <w:bCs w:val="0"/>
          <w:spacing w:val="6"/>
          <w:sz w:val="30"/>
          <w:szCs w:val="30"/>
        </w:rPr>
      </w:pPr>
      <w:r>
        <w:rPr>
          <w:rFonts w:ascii="黑体" w:hAnsi="黑体" w:eastAsia="黑体" w:cs="黑体"/>
          <w:b w:val="0"/>
          <w:bCs w:val="0"/>
          <w:spacing w:val="6"/>
          <w:sz w:val="30"/>
          <w:szCs w:val="30"/>
        </w:rPr>
        <w:t>第三章  排污权出让</w:t>
      </w:r>
    </w:p>
    <w:p w14:paraId="7F55ACB5">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696" w:firstLineChars="200"/>
        <w:textAlignment w:val="baseline"/>
        <w:outlineLvl w:val="2"/>
        <w:rPr>
          <w:rFonts w:ascii="Times New Roman" w:hAnsi="Times New Roman" w:eastAsia="仿宋_GB2312" w:cs="仿宋"/>
          <w:sz w:val="32"/>
          <w:szCs w:val="31"/>
        </w:rPr>
      </w:pPr>
      <w:r>
        <w:rPr>
          <w:rFonts w:ascii="Times New Roman" w:hAnsi="Times New Roman" w:eastAsia="仿宋_GB2312" w:cs="仿宋"/>
          <w:spacing w:val="14"/>
          <w:sz w:val="32"/>
          <w:szCs w:val="31"/>
        </w:rPr>
        <w:t>第十条</w:t>
      </w:r>
      <w:r>
        <w:rPr>
          <w:rFonts w:hint="eastAsia" w:ascii="Times New Roman" w:hAnsi="Times New Roman" w:eastAsia="仿宋_GB2312" w:cs="仿宋"/>
          <w:spacing w:val="14"/>
          <w:sz w:val="32"/>
          <w:szCs w:val="31"/>
          <w:lang w:val="en-US" w:eastAsia="zh-CN"/>
        </w:rPr>
        <w:t xml:space="preserve"> </w:t>
      </w:r>
      <w:r>
        <w:rPr>
          <w:rFonts w:ascii="Times New Roman" w:hAnsi="Times New Roman" w:eastAsia="仿宋_GB2312" w:cs="仿宋"/>
          <w:spacing w:val="14"/>
          <w:sz w:val="32"/>
          <w:szCs w:val="31"/>
        </w:rPr>
        <w:t>出让储备排污权应当根据当地生态环境质量持</w:t>
      </w:r>
      <w:r>
        <w:rPr>
          <w:rFonts w:ascii="Times New Roman" w:hAnsi="Times New Roman" w:eastAsia="仿宋_GB2312" w:cs="仿宋"/>
          <w:spacing w:val="13"/>
          <w:sz w:val="32"/>
          <w:szCs w:val="31"/>
        </w:rPr>
        <w:t>续改</w:t>
      </w:r>
      <w:r>
        <w:rPr>
          <w:rFonts w:ascii="Times New Roman" w:hAnsi="Times New Roman" w:eastAsia="仿宋_GB2312" w:cs="仿宋"/>
          <w:spacing w:val="2"/>
          <w:sz w:val="32"/>
          <w:szCs w:val="31"/>
        </w:rPr>
        <w:t>善要求、总量减排完成情况、经济社会发展需要和排污权市场需求，向国家产业政策鼓励发展的产业倾斜，按照省级</w:t>
      </w:r>
      <w:r>
        <w:rPr>
          <w:rFonts w:ascii="Times New Roman" w:hAnsi="Times New Roman" w:eastAsia="仿宋_GB2312" w:cs="仿宋"/>
          <w:spacing w:val="1"/>
          <w:sz w:val="32"/>
          <w:szCs w:val="31"/>
        </w:rPr>
        <w:t>相关规定在</w:t>
      </w:r>
      <w:r>
        <w:rPr>
          <w:rFonts w:ascii="Times New Roman" w:hAnsi="Times New Roman" w:eastAsia="仿宋_GB2312" w:cs="仿宋"/>
          <w:spacing w:val="-1"/>
          <w:sz w:val="32"/>
          <w:szCs w:val="31"/>
        </w:rPr>
        <w:t>交易机构通过市场公开方式进行。</w:t>
      </w:r>
    </w:p>
    <w:p w14:paraId="3CA6CDCA">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670"/>
        <w:textAlignment w:val="baseline"/>
        <w:rPr>
          <w:rFonts w:ascii="Times New Roman" w:hAnsi="Times New Roman" w:eastAsia="仿宋_GB2312" w:cs="仿宋"/>
          <w:sz w:val="32"/>
          <w:szCs w:val="31"/>
        </w:rPr>
      </w:pPr>
      <w:r>
        <w:rPr>
          <w:rFonts w:ascii="Times New Roman" w:hAnsi="Times New Roman" w:eastAsia="仿宋_GB2312" w:cs="仿宋"/>
          <w:spacing w:val="15"/>
          <w:sz w:val="32"/>
          <w:szCs w:val="31"/>
        </w:rPr>
        <w:t>第十一条</w:t>
      </w:r>
      <w:r>
        <w:rPr>
          <w:rFonts w:hint="eastAsia" w:ascii="Times New Roman" w:hAnsi="Times New Roman" w:eastAsia="仿宋_GB2312" w:cs="仿宋"/>
          <w:spacing w:val="15"/>
          <w:sz w:val="32"/>
          <w:szCs w:val="31"/>
          <w:lang w:val="en-US" w:eastAsia="zh-CN"/>
        </w:rPr>
        <w:t xml:space="preserve"> </w:t>
      </w:r>
      <w:r>
        <w:rPr>
          <w:rFonts w:ascii="Times New Roman" w:hAnsi="Times New Roman" w:eastAsia="仿宋_GB2312" w:cs="仿宋"/>
          <w:spacing w:val="15"/>
          <w:sz w:val="32"/>
          <w:szCs w:val="31"/>
        </w:rPr>
        <w:t>实施建设项目的排污单位通过购买</w:t>
      </w:r>
      <w:r>
        <w:rPr>
          <w:rFonts w:ascii="Times New Roman" w:hAnsi="Times New Roman" w:eastAsia="仿宋_GB2312" w:cs="仿宋"/>
          <w:sz w:val="32"/>
          <w:szCs w:val="31"/>
        </w:rPr>
        <w:t>储备机构的储备排污权获取污染物排放总量指标。</w:t>
      </w:r>
    </w:p>
    <w:p w14:paraId="4B46C736">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668" w:firstLineChars="200"/>
        <w:textAlignment w:val="baseline"/>
        <w:rPr>
          <w:rFonts w:ascii="Times New Roman" w:hAnsi="Times New Roman" w:eastAsia="仿宋_GB2312" w:cs="仿宋"/>
          <w:sz w:val="32"/>
          <w:szCs w:val="31"/>
        </w:rPr>
      </w:pPr>
      <w:r>
        <w:rPr>
          <w:rFonts w:ascii="Times New Roman" w:hAnsi="Times New Roman" w:eastAsia="仿宋_GB2312" w:cs="仿宋"/>
          <w:spacing w:val="7"/>
          <w:sz w:val="32"/>
          <w:szCs w:val="31"/>
        </w:rPr>
        <w:t>第十二条</w:t>
      </w:r>
      <w:r>
        <w:rPr>
          <w:rFonts w:hint="eastAsia" w:ascii="Times New Roman" w:hAnsi="Times New Roman" w:eastAsia="仿宋_GB2312" w:cs="仿宋"/>
          <w:spacing w:val="7"/>
          <w:sz w:val="32"/>
          <w:szCs w:val="31"/>
          <w:lang w:val="en-US" w:eastAsia="zh-CN"/>
        </w:rPr>
        <w:t xml:space="preserve"> </w:t>
      </w:r>
      <w:r>
        <w:rPr>
          <w:rFonts w:ascii="Times New Roman" w:hAnsi="Times New Roman" w:eastAsia="仿宋_GB2312" w:cs="仿宋"/>
          <w:spacing w:val="7"/>
          <w:sz w:val="32"/>
          <w:szCs w:val="31"/>
        </w:rPr>
        <w:t>出让储备排污权遵循下列原则：</w:t>
      </w:r>
    </w:p>
    <w:p w14:paraId="582290FF">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730"/>
        <w:textAlignment w:val="baseline"/>
        <w:rPr>
          <w:rFonts w:ascii="Times New Roman" w:hAnsi="Times New Roman" w:eastAsia="仿宋_GB2312" w:cs="仿宋"/>
          <w:sz w:val="32"/>
          <w:szCs w:val="25"/>
        </w:rPr>
      </w:pPr>
      <w:r>
        <w:rPr>
          <w:rFonts w:hint="eastAsia" w:ascii="Times New Roman" w:hAnsi="Times New Roman" w:eastAsia="仿宋_GB2312" w:cs="仿宋"/>
          <w:spacing w:val="9"/>
          <w:sz w:val="32"/>
          <w:szCs w:val="31"/>
          <w:lang w:eastAsia="zh-CN"/>
        </w:rPr>
        <w:t>（一）</w:t>
      </w:r>
      <w:r>
        <w:rPr>
          <w:rFonts w:hint="eastAsia" w:ascii="Times New Roman" w:hAnsi="Times New Roman" w:eastAsia="仿宋_GB2312" w:cs="仿宋"/>
          <w:spacing w:val="9"/>
          <w:sz w:val="32"/>
          <w:szCs w:val="31"/>
          <w:lang w:val="en-US" w:eastAsia="zh-CN"/>
        </w:rPr>
        <w:t>优先保障原则</w:t>
      </w:r>
      <w:r>
        <w:rPr>
          <w:rFonts w:ascii="Times New Roman" w:hAnsi="Times New Roman" w:eastAsia="仿宋_GB2312" w:cs="仿宋"/>
          <w:spacing w:val="9"/>
          <w:sz w:val="32"/>
          <w:szCs w:val="31"/>
        </w:rPr>
        <w:t>，</w:t>
      </w:r>
      <w:r>
        <w:rPr>
          <w:rFonts w:hint="eastAsia" w:ascii="Times New Roman" w:hAnsi="Times New Roman" w:eastAsia="仿宋_GB2312" w:cs="仿宋"/>
          <w:spacing w:val="9"/>
          <w:sz w:val="32"/>
          <w:szCs w:val="31"/>
          <w:lang w:val="en-US" w:eastAsia="zh-CN"/>
        </w:rPr>
        <w:t>储备排污权的20%</w:t>
      </w:r>
      <w:r>
        <w:rPr>
          <w:rFonts w:ascii="Times New Roman" w:hAnsi="Times New Roman" w:eastAsia="仿宋_GB2312" w:cs="仿宋"/>
          <w:spacing w:val="9"/>
          <w:sz w:val="32"/>
          <w:szCs w:val="31"/>
        </w:rPr>
        <w:t>优先用于支</w:t>
      </w:r>
      <w:r>
        <w:rPr>
          <w:rFonts w:ascii="Times New Roman" w:hAnsi="Times New Roman" w:eastAsia="仿宋_GB2312" w:cs="仿宋"/>
          <w:spacing w:val="3"/>
          <w:sz w:val="32"/>
          <w:szCs w:val="31"/>
        </w:rPr>
        <w:t>持重大民生保障项目、战略性新兴产业、重大科技示范等重点建</w:t>
      </w:r>
      <w:r>
        <w:rPr>
          <w:rFonts w:ascii="Times New Roman" w:hAnsi="Times New Roman" w:eastAsia="仿宋_GB2312" w:cs="仿宋"/>
          <w:spacing w:val="-24"/>
          <w:sz w:val="32"/>
          <w:szCs w:val="25"/>
        </w:rPr>
        <w:t>设</w:t>
      </w:r>
      <w:r>
        <w:rPr>
          <w:rFonts w:ascii="Times New Roman" w:hAnsi="Times New Roman" w:eastAsia="仿宋_GB2312" w:cs="仿宋"/>
          <w:spacing w:val="-28"/>
          <w:sz w:val="32"/>
          <w:szCs w:val="25"/>
        </w:rPr>
        <w:t xml:space="preserve"> </w:t>
      </w:r>
      <w:r>
        <w:rPr>
          <w:rFonts w:ascii="Times New Roman" w:hAnsi="Times New Roman" w:eastAsia="仿宋_GB2312" w:cs="仿宋"/>
          <w:spacing w:val="-24"/>
          <w:sz w:val="32"/>
          <w:szCs w:val="25"/>
        </w:rPr>
        <w:t>项目</w:t>
      </w:r>
      <w:r>
        <w:rPr>
          <w:rFonts w:ascii="Times New Roman" w:hAnsi="Times New Roman" w:eastAsia="仿宋_GB2312" w:cs="仿宋"/>
          <w:spacing w:val="-47"/>
          <w:sz w:val="32"/>
          <w:szCs w:val="25"/>
        </w:rPr>
        <w:t xml:space="preserve"> </w:t>
      </w:r>
      <w:r>
        <w:rPr>
          <w:rFonts w:ascii="Times New Roman" w:hAnsi="Times New Roman" w:eastAsia="仿宋_GB2312" w:cs="仿宋"/>
          <w:spacing w:val="-24"/>
          <w:sz w:val="32"/>
          <w:szCs w:val="25"/>
        </w:rPr>
        <w:t>；</w:t>
      </w:r>
    </w:p>
    <w:p w14:paraId="79707BEA">
      <w:pPr>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730"/>
        <w:textAlignment w:val="baseline"/>
        <w:rPr>
          <w:rFonts w:ascii="Times New Roman" w:hAnsi="Times New Roman" w:eastAsia="仿宋_GB2312" w:cs="仿宋"/>
          <w:sz w:val="32"/>
          <w:szCs w:val="31"/>
        </w:rPr>
      </w:pPr>
      <w:r>
        <w:rPr>
          <w:rFonts w:hint="eastAsia" w:ascii="Times New Roman" w:hAnsi="Times New Roman" w:eastAsia="仿宋_GB2312" w:cs="仿宋"/>
          <w:spacing w:val="22"/>
          <w:sz w:val="32"/>
          <w:szCs w:val="31"/>
          <w:lang w:eastAsia="zh-CN"/>
        </w:rPr>
        <w:t>（二）</w:t>
      </w:r>
      <w:r>
        <w:rPr>
          <w:rFonts w:hint="eastAsia" w:ascii="Times New Roman" w:hAnsi="Times New Roman" w:eastAsia="仿宋_GB2312" w:cs="仿宋"/>
          <w:spacing w:val="22"/>
          <w:sz w:val="32"/>
          <w:szCs w:val="31"/>
          <w:lang w:val="en-US" w:eastAsia="zh-CN"/>
        </w:rPr>
        <w:t>调剂补偿原则，</w:t>
      </w:r>
      <w:r>
        <w:rPr>
          <w:rFonts w:ascii="Times New Roman" w:hAnsi="Times New Roman" w:eastAsia="仿宋_GB2312" w:cs="仿宋"/>
          <w:spacing w:val="22"/>
          <w:sz w:val="32"/>
          <w:szCs w:val="31"/>
        </w:rPr>
        <w:t>建设项目所在县</w:t>
      </w:r>
      <w:r>
        <w:rPr>
          <w:rFonts w:hint="eastAsia" w:ascii="Times New Roman" w:hAnsi="Times New Roman" w:eastAsia="仿宋_GB2312" w:cs="仿宋"/>
          <w:spacing w:val="22"/>
          <w:sz w:val="32"/>
          <w:szCs w:val="31"/>
          <w:lang w:eastAsia="zh-CN"/>
        </w:rPr>
        <w:t>（</w:t>
      </w:r>
      <w:r>
        <w:rPr>
          <w:rFonts w:ascii="Times New Roman" w:hAnsi="Times New Roman" w:eastAsia="仿宋_GB2312" w:cs="仿宋"/>
          <w:spacing w:val="22"/>
          <w:sz w:val="32"/>
          <w:szCs w:val="31"/>
        </w:rPr>
        <w:t>市、区</w:t>
      </w:r>
      <w:r>
        <w:rPr>
          <w:rFonts w:hint="eastAsia" w:ascii="Times New Roman" w:hAnsi="Times New Roman" w:eastAsia="仿宋_GB2312" w:cs="仿宋"/>
          <w:spacing w:val="22"/>
          <w:sz w:val="32"/>
          <w:szCs w:val="31"/>
          <w:lang w:eastAsia="zh-CN"/>
        </w:rPr>
        <w:t>）</w:t>
      </w:r>
      <w:r>
        <w:rPr>
          <w:rFonts w:ascii="Times New Roman" w:hAnsi="Times New Roman" w:eastAsia="仿宋_GB2312" w:cs="仿宋"/>
          <w:spacing w:val="22"/>
          <w:sz w:val="32"/>
          <w:szCs w:val="31"/>
        </w:rPr>
        <w:t>新增的排污权指标，原则</w:t>
      </w:r>
      <w:r>
        <w:rPr>
          <w:rFonts w:ascii="Times New Roman" w:hAnsi="Times New Roman" w:eastAsia="仿宋_GB2312" w:cs="仿宋"/>
          <w:spacing w:val="14"/>
          <w:sz w:val="32"/>
          <w:szCs w:val="31"/>
        </w:rPr>
        <w:t>上由对应县</w:t>
      </w:r>
      <w:r>
        <w:rPr>
          <w:rFonts w:hint="eastAsia" w:ascii="Times New Roman" w:hAnsi="Times New Roman" w:eastAsia="仿宋_GB2312" w:cs="仿宋"/>
          <w:spacing w:val="14"/>
          <w:sz w:val="32"/>
          <w:szCs w:val="31"/>
          <w:lang w:eastAsia="zh-CN"/>
        </w:rPr>
        <w:t>（</w:t>
      </w:r>
      <w:r>
        <w:rPr>
          <w:rFonts w:ascii="Times New Roman" w:hAnsi="Times New Roman" w:eastAsia="仿宋_GB2312" w:cs="仿宋"/>
          <w:spacing w:val="14"/>
          <w:sz w:val="32"/>
          <w:szCs w:val="31"/>
        </w:rPr>
        <w:t>市、区</w:t>
      </w:r>
      <w:r>
        <w:rPr>
          <w:rFonts w:hint="eastAsia" w:ascii="Times New Roman" w:hAnsi="Times New Roman" w:eastAsia="仿宋_GB2312" w:cs="仿宋"/>
          <w:spacing w:val="14"/>
          <w:sz w:val="32"/>
          <w:szCs w:val="31"/>
          <w:lang w:eastAsia="zh-CN"/>
        </w:rPr>
        <w:t>）</w:t>
      </w:r>
      <w:r>
        <w:rPr>
          <w:rFonts w:hint="eastAsia" w:ascii="Times New Roman" w:hAnsi="Times New Roman" w:eastAsia="仿宋_GB2312" w:cs="仿宋"/>
          <w:spacing w:val="14"/>
          <w:sz w:val="32"/>
          <w:szCs w:val="31"/>
          <w:lang w:val="en-US" w:eastAsia="zh-CN"/>
        </w:rPr>
        <w:t>人民政府</w:t>
      </w:r>
      <w:r>
        <w:rPr>
          <w:rFonts w:ascii="Times New Roman" w:hAnsi="Times New Roman" w:eastAsia="仿宋_GB2312" w:cs="仿宋"/>
          <w:spacing w:val="14"/>
          <w:sz w:val="32"/>
          <w:szCs w:val="31"/>
        </w:rPr>
        <w:t>先行保障，不足部分从排污权</w:t>
      </w:r>
      <w:r>
        <w:rPr>
          <w:rFonts w:ascii="Times New Roman" w:hAnsi="Times New Roman" w:eastAsia="仿宋_GB2312" w:cs="仿宋"/>
          <w:spacing w:val="3"/>
          <w:sz w:val="32"/>
          <w:szCs w:val="31"/>
        </w:rPr>
        <w:t>储备库中统筹调剂</w:t>
      </w:r>
      <w:r>
        <w:rPr>
          <w:rFonts w:hint="eastAsia" w:ascii="Times New Roman" w:hAnsi="Times New Roman" w:eastAsia="仿宋_GB2312" w:cs="仿宋"/>
          <w:spacing w:val="3"/>
          <w:sz w:val="32"/>
          <w:szCs w:val="31"/>
          <w:lang w:eastAsia="zh-CN"/>
        </w:rPr>
        <w:t>，</w:t>
      </w:r>
      <w:r>
        <w:rPr>
          <w:rFonts w:hint="eastAsia" w:ascii="Times New Roman" w:hAnsi="Times New Roman" w:eastAsia="仿宋_GB2312" w:cs="仿宋"/>
          <w:spacing w:val="3"/>
          <w:sz w:val="32"/>
          <w:szCs w:val="31"/>
          <w:lang w:val="en-US" w:eastAsia="zh-CN"/>
        </w:rPr>
        <w:t>调入方县（市、区）人民政府应向调出方县（市、区）人民政府支付调剂补偿金。对已完成上一年度主要污染物总量减排任务的县（市、区），调剂补偿金按照调剂量和湖北省当年排污权交易指标协议成交价计算；对未完成上一年度主要污染物总量减排任务的县（市、区），调剂补偿金按照调剂量和湖北省当年排污权交易指标协议成交价的两倍计算。</w:t>
      </w:r>
      <w:r>
        <w:rPr>
          <w:rFonts w:ascii="Times New Roman" w:hAnsi="Times New Roman" w:eastAsia="仿宋_GB2312" w:cs="仿宋"/>
          <w:spacing w:val="3"/>
          <w:sz w:val="32"/>
          <w:szCs w:val="31"/>
        </w:rPr>
        <w:t>需统筹调剂储备排污权的建设项目，由建设</w:t>
      </w:r>
      <w:r>
        <w:rPr>
          <w:rFonts w:ascii="Times New Roman" w:hAnsi="Times New Roman" w:eastAsia="仿宋_GB2312" w:cs="仿宋"/>
          <w:spacing w:val="13"/>
          <w:sz w:val="32"/>
          <w:szCs w:val="31"/>
        </w:rPr>
        <w:t>项目所在县</w:t>
      </w:r>
      <w:r>
        <w:rPr>
          <w:rFonts w:hint="eastAsia" w:ascii="Times New Roman" w:hAnsi="Times New Roman" w:eastAsia="仿宋_GB2312" w:cs="仿宋"/>
          <w:spacing w:val="13"/>
          <w:sz w:val="32"/>
          <w:szCs w:val="31"/>
          <w:lang w:eastAsia="zh-CN"/>
        </w:rPr>
        <w:t>（</w:t>
      </w:r>
      <w:r>
        <w:rPr>
          <w:rFonts w:ascii="Times New Roman" w:hAnsi="Times New Roman" w:eastAsia="仿宋_GB2312" w:cs="仿宋"/>
          <w:spacing w:val="13"/>
          <w:sz w:val="32"/>
          <w:szCs w:val="31"/>
        </w:rPr>
        <w:t>市、区</w:t>
      </w:r>
      <w:r>
        <w:rPr>
          <w:rFonts w:hint="eastAsia" w:ascii="Times New Roman" w:hAnsi="Times New Roman" w:eastAsia="仿宋_GB2312" w:cs="仿宋"/>
          <w:spacing w:val="13"/>
          <w:sz w:val="32"/>
          <w:szCs w:val="31"/>
          <w:lang w:eastAsia="zh-CN"/>
        </w:rPr>
        <w:t>）</w:t>
      </w:r>
      <w:r>
        <w:rPr>
          <w:rFonts w:ascii="Times New Roman" w:hAnsi="Times New Roman" w:eastAsia="仿宋_GB2312" w:cs="仿宋"/>
          <w:spacing w:val="13"/>
          <w:sz w:val="32"/>
          <w:szCs w:val="31"/>
        </w:rPr>
        <w:t>人民政府向市生态环境局提出申请，市生</w:t>
      </w:r>
      <w:r>
        <w:rPr>
          <w:rFonts w:ascii="Times New Roman" w:hAnsi="Times New Roman" w:eastAsia="仿宋_GB2312" w:cs="仿宋"/>
          <w:spacing w:val="2"/>
          <w:sz w:val="32"/>
          <w:szCs w:val="31"/>
        </w:rPr>
        <w:t>态环境局进行审核，对满足条件的，按相关规定开</w:t>
      </w:r>
      <w:r>
        <w:rPr>
          <w:rFonts w:ascii="Times New Roman" w:hAnsi="Times New Roman" w:eastAsia="仿宋_GB2312" w:cs="仿宋"/>
          <w:spacing w:val="1"/>
          <w:sz w:val="32"/>
          <w:szCs w:val="31"/>
        </w:rPr>
        <w:t>展排污权调配</w:t>
      </w:r>
      <w:r>
        <w:rPr>
          <w:rFonts w:ascii="Times New Roman" w:hAnsi="Times New Roman" w:eastAsia="仿宋_GB2312" w:cs="仿宋"/>
          <w:spacing w:val="3"/>
          <w:sz w:val="32"/>
          <w:szCs w:val="31"/>
        </w:rPr>
        <w:t>和交易；对不满足条件的，说明理由。市级储</w:t>
      </w:r>
      <w:r>
        <w:rPr>
          <w:rFonts w:ascii="Times New Roman" w:hAnsi="Times New Roman" w:eastAsia="仿宋_GB2312" w:cs="仿宋"/>
          <w:spacing w:val="2"/>
          <w:sz w:val="32"/>
          <w:szCs w:val="31"/>
        </w:rPr>
        <w:t>备排污权使用内部</w:t>
      </w:r>
      <w:r>
        <w:rPr>
          <w:rFonts w:ascii="Times New Roman" w:hAnsi="Times New Roman" w:eastAsia="仿宋_GB2312" w:cs="仿宋"/>
          <w:spacing w:val="-1"/>
          <w:sz w:val="32"/>
          <w:szCs w:val="31"/>
        </w:rPr>
        <w:t>审核相关规定由市生态环境局另行制定。</w:t>
      </w:r>
    </w:p>
    <w:p w14:paraId="0CF4A85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30"/>
        <w:textAlignment w:val="baseline"/>
        <w:rPr>
          <w:rFonts w:ascii="Times New Roman" w:hAnsi="Times New Roman" w:eastAsia="仿宋_GB2312" w:cs="仿宋"/>
          <w:sz w:val="32"/>
          <w:szCs w:val="31"/>
        </w:rPr>
      </w:pPr>
      <w:r>
        <w:rPr>
          <w:rFonts w:hint="eastAsia" w:ascii="Times New Roman" w:hAnsi="Times New Roman" w:eastAsia="仿宋_GB2312" w:cs="仿宋"/>
          <w:spacing w:val="9"/>
          <w:sz w:val="32"/>
          <w:szCs w:val="31"/>
          <w:lang w:eastAsia="zh-CN"/>
        </w:rPr>
        <w:t>（三）</w:t>
      </w:r>
      <w:r>
        <w:rPr>
          <w:rFonts w:hint="eastAsia" w:ascii="Times New Roman" w:hAnsi="Times New Roman" w:eastAsia="仿宋_GB2312" w:cs="仿宋"/>
          <w:spacing w:val="9"/>
          <w:sz w:val="32"/>
          <w:szCs w:val="31"/>
          <w:lang w:val="en-US" w:eastAsia="zh-CN"/>
        </w:rPr>
        <w:t>优先投放出让原则，</w:t>
      </w:r>
      <w:r>
        <w:rPr>
          <w:rFonts w:ascii="Times New Roman" w:hAnsi="Times New Roman" w:eastAsia="仿宋_GB2312" w:cs="仿宋"/>
          <w:spacing w:val="9"/>
          <w:sz w:val="32"/>
          <w:szCs w:val="31"/>
        </w:rPr>
        <w:t>工业企业减排、破产、关停、淘汰、被取缔形成的储</w:t>
      </w:r>
      <w:r>
        <w:rPr>
          <w:rFonts w:ascii="Times New Roman" w:hAnsi="Times New Roman" w:eastAsia="仿宋_GB2312" w:cs="仿宋"/>
          <w:spacing w:val="-1"/>
          <w:sz w:val="32"/>
          <w:szCs w:val="31"/>
        </w:rPr>
        <w:t>备排污权，优先投放市场；</w:t>
      </w:r>
      <w:r>
        <w:rPr>
          <w:rFonts w:ascii="Times New Roman" w:hAnsi="Times New Roman" w:eastAsia="仿宋_GB2312" w:cs="仿宋"/>
          <w:spacing w:val="15"/>
          <w:sz w:val="32"/>
          <w:szCs w:val="31"/>
        </w:rPr>
        <w:t>先储备的排污权先出让。</w:t>
      </w:r>
    </w:p>
    <w:p w14:paraId="493BD5E2">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19"/>
        <w:jc w:val="both"/>
        <w:textAlignment w:val="baseline"/>
        <w:rPr>
          <w:rFonts w:ascii="Times New Roman" w:hAnsi="Times New Roman" w:eastAsia="仿宋_GB2312" w:cs="仿宋"/>
          <w:sz w:val="32"/>
          <w:szCs w:val="30"/>
        </w:rPr>
      </w:pPr>
      <w:r>
        <w:rPr>
          <w:rFonts w:ascii="Times New Roman" w:hAnsi="Times New Roman" w:eastAsia="仿宋_GB2312" w:cs="仿宋"/>
          <w:spacing w:val="9"/>
          <w:sz w:val="32"/>
          <w:szCs w:val="30"/>
        </w:rPr>
        <w:t>第十三条</w:t>
      </w:r>
      <w:r>
        <w:rPr>
          <w:rFonts w:hint="eastAsia" w:ascii="Times New Roman" w:hAnsi="Times New Roman" w:eastAsia="仿宋_GB2312" w:cs="仿宋"/>
          <w:spacing w:val="9"/>
          <w:sz w:val="32"/>
          <w:szCs w:val="30"/>
          <w:lang w:val="en-US" w:eastAsia="zh-CN"/>
        </w:rPr>
        <w:t xml:space="preserve"> </w:t>
      </w:r>
      <w:r>
        <w:rPr>
          <w:rFonts w:ascii="Times New Roman" w:hAnsi="Times New Roman" w:eastAsia="仿宋_GB2312" w:cs="仿宋"/>
          <w:spacing w:val="9"/>
          <w:sz w:val="32"/>
          <w:szCs w:val="30"/>
        </w:rPr>
        <w:t>储备排污权出让收入属政府非税收入</w:t>
      </w:r>
      <w:r>
        <w:rPr>
          <w:rFonts w:ascii="Times New Roman" w:hAnsi="Times New Roman" w:eastAsia="仿宋_GB2312" w:cs="仿宋"/>
          <w:spacing w:val="8"/>
          <w:sz w:val="32"/>
          <w:szCs w:val="30"/>
        </w:rPr>
        <w:t>，全额上缴</w:t>
      </w:r>
      <w:r>
        <w:rPr>
          <w:rFonts w:ascii="Times New Roman" w:hAnsi="Times New Roman" w:eastAsia="仿宋_GB2312" w:cs="仿宋"/>
          <w:spacing w:val="10"/>
          <w:sz w:val="32"/>
          <w:szCs w:val="30"/>
        </w:rPr>
        <w:t>国库，按照非税收入有关规定规范管理，统筹用于</w:t>
      </w:r>
      <w:r>
        <w:rPr>
          <w:rFonts w:hint="eastAsia" w:ascii="Times New Roman" w:hAnsi="Times New Roman" w:eastAsia="仿宋_GB2312" w:cs="仿宋"/>
          <w:spacing w:val="10"/>
          <w:sz w:val="32"/>
          <w:szCs w:val="30"/>
          <w:lang w:eastAsia="zh-CN"/>
        </w:rPr>
        <w:t>环境污染防治</w:t>
      </w:r>
      <w:r>
        <w:rPr>
          <w:rFonts w:ascii="Times New Roman" w:hAnsi="Times New Roman" w:eastAsia="仿宋_GB2312" w:cs="仿宋"/>
          <w:spacing w:val="9"/>
          <w:sz w:val="32"/>
          <w:szCs w:val="30"/>
        </w:rPr>
        <w:t>、排污权回购、排污权核定、排污权相关平台建设及运行维护</w:t>
      </w:r>
      <w:r>
        <w:rPr>
          <w:rFonts w:ascii="Times New Roman" w:hAnsi="Times New Roman" w:eastAsia="仿宋_GB2312" w:cs="仿宋"/>
          <w:spacing w:val="1"/>
          <w:sz w:val="32"/>
          <w:szCs w:val="30"/>
        </w:rPr>
        <w:t>等相关工作。</w:t>
      </w:r>
    </w:p>
    <w:p w14:paraId="1EBB675A">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center"/>
        <w:textAlignment w:val="baseline"/>
        <w:outlineLvl w:val="2"/>
        <w:rPr>
          <w:rFonts w:ascii="黑体" w:hAnsi="黑体" w:eastAsia="黑体" w:cs="黑体"/>
          <w:b w:val="0"/>
          <w:bCs w:val="0"/>
          <w:sz w:val="30"/>
          <w:szCs w:val="30"/>
        </w:rPr>
      </w:pPr>
      <w:r>
        <w:rPr>
          <w:rFonts w:ascii="黑体" w:hAnsi="黑体" w:eastAsia="黑体" w:cs="黑体"/>
          <w:b w:val="0"/>
          <w:bCs w:val="0"/>
          <w:spacing w:val="1"/>
          <w:sz w:val="30"/>
          <w:szCs w:val="30"/>
        </w:rPr>
        <w:t>第四章</w:t>
      </w:r>
      <w:r>
        <w:rPr>
          <w:rFonts w:ascii="黑体" w:hAnsi="黑体" w:eastAsia="黑体" w:cs="黑体"/>
          <w:b w:val="0"/>
          <w:bCs w:val="0"/>
          <w:spacing w:val="16"/>
          <w:sz w:val="30"/>
          <w:szCs w:val="30"/>
        </w:rPr>
        <w:t xml:space="preserve">  </w:t>
      </w:r>
      <w:r>
        <w:rPr>
          <w:rFonts w:ascii="黑体" w:hAnsi="黑体" w:eastAsia="黑体" w:cs="黑体"/>
          <w:b w:val="0"/>
          <w:bCs w:val="0"/>
          <w:spacing w:val="1"/>
          <w:sz w:val="30"/>
          <w:szCs w:val="30"/>
        </w:rPr>
        <w:t>监督管理</w:t>
      </w:r>
    </w:p>
    <w:p w14:paraId="428FE2F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19"/>
        <w:textAlignment w:val="baseline"/>
        <w:rPr>
          <w:rFonts w:ascii="Times New Roman" w:hAnsi="Times New Roman" w:eastAsia="仿宋_GB2312" w:cs="仿宋"/>
          <w:sz w:val="32"/>
          <w:szCs w:val="30"/>
        </w:rPr>
      </w:pPr>
      <w:r>
        <w:rPr>
          <w:rFonts w:ascii="Times New Roman" w:hAnsi="Times New Roman" w:eastAsia="仿宋_GB2312" w:cs="仿宋"/>
          <w:spacing w:val="10"/>
          <w:sz w:val="32"/>
          <w:szCs w:val="30"/>
        </w:rPr>
        <w:t>第十四条</w:t>
      </w:r>
      <w:r>
        <w:rPr>
          <w:rFonts w:hint="eastAsia" w:ascii="Times New Roman" w:hAnsi="Times New Roman" w:eastAsia="仿宋_GB2312" w:cs="仿宋"/>
          <w:spacing w:val="10"/>
          <w:sz w:val="32"/>
          <w:szCs w:val="30"/>
          <w:lang w:val="en-US" w:eastAsia="zh-CN"/>
        </w:rPr>
        <w:t xml:space="preserve"> 市生态环境局会同相关部门</w:t>
      </w:r>
      <w:r>
        <w:rPr>
          <w:rFonts w:ascii="Times New Roman" w:hAnsi="Times New Roman" w:eastAsia="仿宋_GB2312" w:cs="仿宋"/>
          <w:spacing w:val="10"/>
          <w:sz w:val="32"/>
          <w:szCs w:val="30"/>
        </w:rPr>
        <w:t>应当加强排污权的核定工作，强化对</w:t>
      </w:r>
      <w:r>
        <w:rPr>
          <w:rFonts w:ascii="Times New Roman" w:hAnsi="Times New Roman" w:eastAsia="仿宋_GB2312" w:cs="仿宋"/>
          <w:spacing w:val="9"/>
          <w:sz w:val="32"/>
          <w:szCs w:val="30"/>
        </w:rPr>
        <w:t>排污权储备和出让的全过程监管，每年不定期对储备机构和排污</w:t>
      </w:r>
      <w:r>
        <w:rPr>
          <w:rFonts w:ascii="Times New Roman" w:hAnsi="Times New Roman" w:eastAsia="仿宋_GB2312" w:cs="仿宋"/>
          <w:spacing w:val="5"/>
          <w:sz w:val="32"/>
          <w:szCs w:val="30"/>
        </w:rPr>
        <w:t>单位相关工作开展监督检查。</w:t>
      </w:r>
    </w:p>
    <w:p w14:paraId="091E33AA">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19"/>
        <w:textAlignment w:val="baseline"/>
        <w:rPr>
          <w:rFonts w:ascii="Times New Roman" w:hAnsi="Times New Roman" w:eastAsia="仿宋_GB2312" w:cs="仿宋"/>
          <w:sz w:val="32"/>
          <w:szCs w:val="30"/>
        </w:rPr>
      </w:pPr>
      <w:r>
        <w:rPr>
          <w:rFonts w:ascii="Times New Roman" w:hAnsi="Times New Roman" w:eastAsia="仿宋_GB2312" w:cs="仿宋"/>
          <w:spacing w:val="23"/>
          <w:sz w:val="32"/>
          <w:szCs w:val="30"/>
        </w:rPr>
        <w:t>第十五条</w:t>
      </w:r>
      <w:r>
        <w:rPr>
          <w:rFonts w:hint="eastAsia" w:ascii="Times New Roman" w:hAnsi="Times New Roman" w:eastAsia="仿宋_GB2312" w:cs="仿宋"/>
          <w:spacing w:val="23"/>
          <w:sz w:val="32"/>
          <w:szCs w:val="30"/>
          <w:lang w:val="en-US" w:eastAsia="zh-CN"/>
        </w:rPr>
        <w:t xml:space="preserve"> </w:t>
      </w:r>
      <w:r>
        <w:rPr>
          <w:rFonts w:ascii="Times New Roman" w:hAnsi="Times New Roman" w:eastAsia="仿宋_GB2312" w:cs="仿宋"/>
          <w:spacing w:val="10"/>
          <w:sz w:val="32"/>
          <w:szCs w:val="30"/>
        </w:rPr>
        <w:t>储备机构应自觉接受生态环境、</w:t>
      </w:r>
      <w:r>
        <w:rPr>
          <w:rFonts w:hint="eastAsia" w:ascii="Times New Roman" w:hAnsi="Times New Roman" w:eastAsia="仿宋_GB2312" w:cs="仿宋"/>
          <w:spacing w:val="10"/>
          <w:sz w:val="32"/>
          <w:szCs w:val="30"/>
          <w:lang w:val="en-US" w:eastAsia="zh-CN"/>
        </w:rPr>
        <w:t>发改、</w:t>
      </w:r>
      <w:r>
        <w:rPr>
          <w:rFonts w:ascii="Times New Roman" w:hAnsi="Times New Roman" w:eastAsia="仿宋_GB2312" w:cs="仿宋"/>
          <w:spacing w:val="10"/>
          <w:sz w:val="32"/>
          <w:szCs w:val="30"/>
        </w:rPr>
        <w:t>财政、税务部门的</w:t>
      </w:r>
      <w:r>
        <w:rPr>
          <w:rFonts w:ascii="Times New Roman" w:hAnsi="Times New Roman" w:eastAsia="仿宋_GB2312" w:cs="仿宋"/>
          <w:spacing w:val="7"/>
          <w:sz w:val="32"/>
          <w:szCs w:val="30"/>
        </w:rPr>
        <w:t>监管，及时报送相关工作情况。</w:t>
      </w:r>
    </w:p>
    <w:p w14:paraId="23A86DE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19"/>
        <w:textAlignment w:val="baseline"/>
        <w:rPr>
          <w:rFonts w:ascii="Times New Roman" w:hAnsi="Times New Roman" w:eastAsia="仿宋_GB2312" w:cs="仿宋"/>
          <w:sz w:val="32"/>
          <w:szCs w:val="30"/>
        </w:rPr>
      </w:pPr>
      <w:r>
        <w:rPr>
          <w:rFonts w:ascii="Times New Roman" w:hAnsi="Times New Roman" w:eastAsia="仿宋_GB2312" w:cs="仿宋"/>
          <w:spacing w:val="11"/>
          <w:sz w:val="32"/>
          <w:szCs w:val="30"/>
        </w:rPr>
        <w:t>第十八条</w:t>
      </w:r>
      <w:r>
        <w:rPr>
          <w:rFonts w:hint="eastAsia" w:ascii="Times New Roman" w:hAnsi="Times New Roman" w:eastAsia="仿宋_GB2312" w:cs="仿宋"/>
          <w:spacing w:val="11"/>
          <w:sz w:val="32"/>
          <w:szCs w:val="30"/>
          <w:lang w:val="en-US" w:eastAsia="zh-CN"/>
        </w:rPr>
        <w:t xml:space="preserve"> </w:t>
      </w:r>
      <w:r>
        <w:rPr>
          <w:rFonts w:ascii="Times New Roman" w:hAnsi="Times New Roman" w:eastAsia="仿宋_GB2312" w:cs="仿宋"/>
          <w:spacing w:val="11"/>
          <w:sz w:val="32"/>
          <w:szCs w:val="30"/>
        </w:rPr>
        <w:t>排污单位应当配合生态环境部门的监督检查，如实反映情况，配合开展排污权储备、核定，并按照规定开展排污权</w:t>
      </w:r>
      <w:r>
        <w:rPr>
          <w:rFonts w:ascii="Times New Roman" w:hAnsi="Times New Roman" w:eastAsia="仿宋_GB2312" w:cs="仿宋"/>
          <w:spacing w:val="10"/>
          <w:sz w:val="32"/>
          <w:szCs w:val="30"/>
        </w:rPr>
        <w:t>交易和排污许可信息变更或注销。</w:t>
      </w:r>
    </w:p>
    <w:p w14:paraId="3B06B7B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19"/>
        <w:textAlignment w:val="baseline"/>
        <w:rPr>
          <w:rFonts w:ascii="Times New Roman" w:hAnsi="Times New Roman" w:eastAsia="仿宋_GB2312" w:cs="仿宋"/>
          <w:sz w:val="32"/>
          <w:szCs w:val="30"/>
        </w:rPr>
      </w:pPr>
      <w:r>
        <w:rPr>
          <w:rFonts w:ascii="Times New Roman" w:hAnsi="Times New Roman" w:eastAsia="仿宋_GB2312" w:cs="仿宋"/>
          <w:spacing w:val="3"/>
          <w:sz w:val="32"/>
          <w:szCs w:val="30"/>
        </w:rPr>
        <w:t>第十</w:t>
      </w:r>
      <w:r>
        <w:rPr>
          <w:rFonts w:hint="eastAsia" w:ascii="Times New Roman" w:hAnsi="Times New Roman" w:eastAsia="仿宋_GB2312" w:cs="仿宋"/>
          <w:spacing w:val="3"/>
          <w:sz w:val="32"/>
          <w:szCs w:val="30"/>
          <w:lang w:eastAsia="zh-CN"/>
        </w:rPr>
        <w:t>九条</w:t>
      </w:r>
      <w:r>
        <w:rPr>
          <w:rFonts w:hint="eastAsia" w:ascii="Times New Roman" w:hAnsi="Times New Roman" w:eastAsia="仿宋_GB2312" w:cs="仿宋"/>
          <w:spacing w:val="3"/>
          <w:sz w:val="32"/>
          <w:szCs w:val="30"/>
          <w:lang w:val="en-US" w:eastAsia="zh-CN"/>
        </w:rPr>
        <w:t xml:space="preserve"> </w:t>
      </w:r>
      <w:r>
        <w:rPr>
          <w:rFonts w:ascii="Times New Roman" w:hAnsi="Times New Roman" w:eastAsia="仿宋_GB2312" w:cs="仿宋"/>
          <w:spacing w:val="3"/>
          <w:sz w:val="32"/>
          <w:szCs w:val="30"/>
        </w:rPr>
        <w:t>相关单位工作人员有违规操作、弄虚作假、徇私舞弊、</w:t>
      </w:r>
      <w:r>
        <w:rPr>
          <w:rFonts w:ascii="Times New Roman" w:hAnsi="Times New Roman" w:eastAsia="仿宋_GB2312" w:cs="仿宋"/>
          <w:spacing w:val="9"/>
          <w:sz w:val="32"/>
          <w:szCs w:val="30"/>
        </w:rPr>
        <w:t>滥用职权行为的，依法依规严肃处理。</w:t>
      </w:r>
    </w:p>
    <w:p w14:paraId="7117AD1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center"/>
        <w:textAlignment w:val="baseline"/>
        <w:outlineLvl w:val="2"/>
        <w:rPr>
          <w:rFonts w:ascii="黑体" w:hAnsi="黑体" w:eastAsia="黑体" w:cs="黑体"/>
          <w:b w:val="0"/>
          <w:bCs w:val="0"/>
          <w:sz w:val="30"/>
          <w:szCs w:val="30"/>
        </w:rPr>
      </w:pPr>
      <w:r>
        <w:rPr>
          <w:rFonts w:ascii="黑体" w:hAnsi="黑体" w:eastAsia="黑体" w:cs="黑体"/>
          <w:b w:val="0"/>
          <w:bCs w:val="0"/>
          <w:spacing w:val="10"/>
          <w:sz w:val="30"/>
          <w:szCs w:val="30"/>
        </w:rPr>
        <w:t>第五章  附则</w:t>
      </w:r>
    </w:p>
    <w:p w14:paraId="30F99F2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16" w:firstLineChars="200"/>
        <w:textAlignment w:val="baseline"/>
        <w:rPr>
          <w:rFonts w:ascii="Times New Roman" w:hAnsi="Times New Roman" w:eastAsia="仿宋_GB2312" w:cs="仿宋"/>
          <w:sz w:val="32"/>
          <w:szCs w:val="30"/>
        </w:rPr>
      </w:pPr>
      <w:r>
        <w:rPr>
          <w:rFonts w:ascii="Times New Roman" w:hAnsi="Times New Roman" w:eastAsia="仿宋_GB2312" w:cs="仿宋"/>
          <w:spacing w:val="19"/>
          <w:sz w:val="32"/>
          <w:szCs w:val="30"/>
        </w:rPr>
        <w:t>第二十条</w:t>
      </w:r>
      <w:r>
        <w:rPr>
          <w:rFonts w:hint="eastAsia" w:ascii="Times New Roman" w:hAnsi="Times New Roman" w:eastAsia="仿宋_GB2312" w:cs="仿宋"/>
          <w:spacing w:val="19"/>
          <w:sz w:val="32"/>
          <w:szCs w:val="30"/>
          <w:lang w:val="en-US" w:eastAsia="zh-CN"/>
        </w:rPr>
        <w:t xml:space="preserve"> </w:t>
      </w:r>
      <w:r>
        <w:rPr>
          <w:rFonts w:ascii="Times New Roman" w:hAnsi="Times New Roman" w:eastAsia="仿宋_GB2312" w:cs="仿宋"/>
          <w:spacing w:val="19"/>
          <w:sz w:val="32"/>
          <w:szCs w:val="30"/>
        </w:rPr>
        <w:t>本办法下列用语的含义：</w:t>
      </w:r>
    </w:p>
    <w:p w14:paraId="2E84C007">
      <w:pPr>
        <w:keepNext w:val="0"/>
        <w:keepLines/>
        <w:pageBreakBefore w:val="0"/>
        <w:widowControl/>
        <w:kinsoku/>
        <w:wordWrap w:val="0"/>
        <w:overflowPunct/>
        <w:topLinePunct w:val="0"/>
        <w:autoSpaceDE w:val="0"/>
        <w:autoSpaceDN w:val="0"/>
        <w:bidi w:val="0"/>
        <w:adjustRightInd w:val="0"/>
        <w:snapToGrid w:val="0"/>
        <w:spacing w:line="560" w:lineRule="exact"/>
        <w:ind w:left="0" w:right="0" w:firstLine="760"/>
        <w:textAlignment w:val="baseline"/>
        <w:rPr>
          <w:rFonts w:ascii="Times New Roman" w:hAnsi="Times New Roman" w:eastAsia="仿宋_GB2312" w:cs="仿宋"/>
          <w:sz w:val="32"/>
          <w:szCs w:val="30"/>
        </w:rPr>
      </w:pPr>
      <w:r>
        <w:rPr>
          <w:rFonts w:hint="eastAsia" w:ascii="Times New Roman" w:hAnsi="Times New Roman" w:eastAsia="仿宋_GB2312" w:cs="仿宋"/>
          <w:spacing w:val="18"/>
          <w:sz w:val="32"/>
          <w:szCs w:val="30"/>
          <w:lang w:eastAsia="zh-CN"/>
        </w:rPr>
        <w:t>（一）</w:t>
      </w:r>
      <w:r>
        <w:rPr>
          <w:rFonts w:ascii="Times New Roman" w:hAnsi="Times New Roman" w:eastAsia="仿宋_GB2312" w:cs="仿宋"/>
          <w:spacing w:val="18"/>
          <w:sz w:val="32"/>
          <w:szCs w:val="30"/>
        </w:rPr>
        <w:t>排污权储备是指市生态环境部门或通过储备机构以无</w:t>
      </w:r>
      <w:r>
        <w:rPr>
          <w:rFonts w:ascii="Times New Roman" w:hAnsi="Times New Roman" w:eastAsia="仿宋_GB2312" w:cs="仿宋"/>
          <w:spacing w:val="10"/>
          <w:sz w:val="32"/>
          <w:szCs w:val="30"/>
        </w:rPr>
        <w:t>偿收回、市场回购等方式，将排污权纳入政府储备的行为。</w:t>
      </w:r>
    </w:p>
    <w:p w14:paraId="134296D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60"/>
        <w:textAlignment w:val="baseline"/>
        <w:rPr>
          <w:rFonts w:ascii="Times New Roman" w:hAnsi="Times New Roman" w:eastAsia="仿宋_GB2312" w:cs="仿宋"/>
          <w:sz w:val="32"/>
          <w:szCs w:val="30"/>
        </w:rPr>
      </w:pPr>
      <w:r>
        <w:rPr>
          <w:rFonts w:hint="eastAsia" w:ascii="Times New Roman" w:hAnsi="Times New Roman" w:eastAsia="仿宋_GB2312" w:cs="仿宋"/>
          <w:spacing w:val="18"/>
          <w:sz w:val="32"/>
          <w:szCs w:val="30"/>
          <w:lang w:eastAsia="zh-CN"/>
        </w:rPr>
        <w:t>（二）</w:t>
      </w:r>
      <w:r>
        <w:rPr>
          <w:rFonts w:ascii="Times New Roman" w:hAnsi="Times New Roman" w:eastAsia="仿宋_GB2312" w:cs="仿宋"/>
          <w:spacing w:val="18"/>
          <w:sz w:val="32"/>
          <w:szCs w:val="30"/>
        </w:rPr>
        <w:t>无偿收回是指由市生态环境</w:t>
      </w:r>
      <w:r>
        <w:rPr>
          <w:rFonts w:hint="eastAsia" w:ascii="Times New Roman" w:hAnsi="Times New Roman" w:eastAsia="仿宋_GB2312" w:cs="仿宋"/>
          <w:spacing w:val="18"/>
          <w:sz w:val="32"/>
          <w:szCs w:val="30"/>
          <w:lang w:val="en-US" w:eastAsia="zh-CN"/>
        </w:rPr>
        <w:t>局</w:t>
      </w:r>
      <w:r>
        <w:rPr>
          <w:rFonts w:ascii="Times New Roman" w:hAnsi="Times New Roman" w:eastAsia="仿宋_GB2312" w:cs="仿宋"/>
          <w:spacing w:val="18"/>
          <w:sz w:val="32"/>
          <w:szCs w:val="30"/>
        </w:rPr>
        <w:t>按程序以无偿的方式</w:t>
      </w:r>
      <w:r>
        <w:rPr>
          <w:rFonts w:ascii="Times New Roman" w:hAnsi="Times New Roman" w:eastAsia="仿宋_GB2312" w:cs="仿宋"/>
          <w:spacing w:val="10"/>
          <w:sz w:val="32"/>
          <w:szCs w:val="30"/>
        </w:rPr>
        <w:t>将符合条件的排污权纳入储备机构排污权储备库的行为。</w:t>
      </w:r>
    </w:p>
    <w:p w14:paraId="4E43BB44">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60"/>
        <w:textAlignment w:val="baseline"/>
        <w:rPr>
          <w:rFonts w:ascii="Times New Roman" w:hAnsi="Times New Roman" w:eastAsia="仿宋_GB2312" w:cs="仿宋"/>
          <w:sz w:val="32"/>
          <w:szCs w:val="30"/>
        </w:rPr>
      </w:pPr>
      <w:r>
        <w:rPr>
          <w:rFonts w:hint="eastAsia" w:ascii="Times New Roman" w:hAnsi="Times New Roman" w:eastAsia="仿宋_GB2312" w:cs="仿宋"/>
          <w:spacing w:val="18"/>
          <w:sz w:val="32"/>
          <w:szCs w:val="30"/>
          <w:lang w:eastAsia="zh-CN"/>
        </w:rPr>
        <w:t>（三）</w:t>
      </w:r>
      <w:r>
        <w:rPr>
          <w:rFonts w:ascii="Times New Roman" w:hAnsi="Times New Roman" w:eastAsia="仿宋_GB2312" w:cs="仿宋"/>
          <w:spacing w:val="18"/>
          <w:sz w:val="32"/>
          <w:szCs w:val="30"/>
        </w:rPr>
        <w:t>市场回购是指由储备机构按照现行市场交易底价购买</w:t>
      </w:r>
      <w:r>
        <w:rPr>
          <w:rFonts w:ascii="Times New Roman" w:hAnsi="Times New Roman" w:eastAsia="仿宋_GB2312" w:cs="仿宋"/>
          <w:spacing w:val="9"/>
          <w:sz w:val="32"/>
          <w:szCs w:val="30"/>
        </w:rPr>
        <w:t>排污权并纳入排污权储备库的行为。</w:t>
      </w:r>
    </w:p>
    <w:p w14:paraId="706A8F8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60"/>
        <w:textAlignment w:val="baseline"/>
        <w:rPr>
          <w:rFonts w:ascii="Times New Roman" w:hAnsi="Times New Roman" w:eastAsia="仿宋_GB2312" w:cs="仿宋"/>
          <w:sz w:val="32"/>
          <w:szCs w:val="30"/>
        </w:rPr>
      </w:pPr>
      <w:r>
        <w:rPr>
          <w:rFonts w:hint="eastAsia" w:ascii="Times New Roman" w:hAnsi="Times New Roman" w:eastAsia="仿宋_GB2312" w:cs="仿宋"/>
          <w:spacing w:val="18"/>
          <w:sz w:val="32"/>
          <w:szCs w:val="30"/>
          <w:lang w:eastAsia="zh-CN"/>
        </w:rPr>
        <w:t>（四）</w:t>
      </w:r>
      <w:r>
        <w:rPr>
          <w:rFonts w:ascii="Times New Roman" w:hAnsi="Times New Roman" w:eastAsia="仿宋_GB2312" w:cs="仿宋"/>
          <w:spacing w:val="18"/>
          <w:sz w:val="32"/>
          <w:szCs w:val="30"/>
        </w:rPr>
        <w:t>排污权出让是指生态环境部门或通过储备机构以公开</w:t>
      </w:r>
      <w:r>
        <w:rPr>
          <w:rFonts w:ascii="Times New Roman" w:hAnsi="Times New Roman" w:eastAsia="仿宋_GB2312" w:cs="仿宋"/>
          <w:spacing w:val="11"/>
          <w:sz w:val="32"/>
          <w:szCs w:val="30"/>
        </w:rPr>
        <w:t>竞价、协议转让等方式，将政府储备的排污权配置给排污单位的</w:t>
      </w:r>
      <w:r>
        <w:rPr>
          <w:rFonts w:ascii="Times New Roman" w:hAnsi="Times New Roman" w:eastAsia="仿宋_GB2312" w:cs="仿宋"/>
          <w:spacing w:val="3"/>
          <w:sz w:val="32"/>
          <w:szCs w:val="30"/>
        </w:rPr>
        <w:t>行为。</w:t>
      </w:r>
    </w:p>
    <w:p w14:paraId="148E38D1">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60"/>
        <w:textAlignment w:val="baseline"/>
        <w:rPr>
          <w:rFonts w:ascii="Times New Roman" w:hAnsi="Times New Roman" w:eastAsia="仿宋_GB2312" w:cs="仿宋"/>
          <w:sz w:val="32"/>
          <w:szCs w:val="30"/>
        </w:rPr>
      </w:pPr>
      <w:r>
        <w:rPr>
          <w:rFonts w:hint="eastAsia" w:ascii="Times New Roman" w:hAnsi="Times New Roman" w:eastAsia="仿宋_GB2312" w:cs="仿宋"/>
          <w:spacing w:val="18"/>
          <w:sz w:val="32"/>
          <w:szCs w:val="30"/>
          <w:lang w:eastAsia="zh-CN"/>
        </w:rPr>
        <w:t>（五）</w:t>
      </w:r>
      <w:r>
        <w:rPr>
          <w:rFonts w:ascii="Times New Roman" w:hAnsi="Times New Roman" w:eastAsia="仿宋_GB2312" w:cs="仿宋"/>
          <w:spacing w:val="18"/>
          <w:sz w:val="32"/>
          <w:szCs w:val="30"/>
        </w:rPr>
        <w:t>本办法所称富余排污权，是指排污单位通过淘汰落后</w:t>
      </w:r>
      <w:r>
        <w:rPr>
          <w:rFonts w:ascii="Times New Roman" w:hAnsi="Times New Roman" w:eastAsia="仿宋_GB2312" w:cs="仿宋"/>
          <w:spacing w:val="12"/>
          <w:sz w:val="32"/>
          <w:szCs w:val="30"/>
        </w:rPr>
        <w:t>和过剩产能、清洁生产、污染治理、技术改造升级等方式减少的</w:t>
      </w:r>
      <w:r>
        <w:rPr>
          <w:rFonts w:ascii="Times New Roman" w:hAnsi="Times New Roman" w:eastAsia="仿宋_GB2312" w:cs="仿宋"/>
          <w:spacing w:val="7"/>
          <w:sz w:val="32"/>
          <w:szCs w:val="30"/>
        </w:rPr>
        <w:t>相应污染物排放量。</w:t>
      </w:r>
    </w:p>
    <w:p w14:paraId="2029E66E">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textAlignment w:val="baseline"/>
        <w:rPr>
          <w:rFonts w:ascii="Times New Roman" w:hAnsi="Times New Roman" w:eastAsia="仿宋_GB2312" w:cs="仿宋"/>
          <w:sz w:val="32"/>
          <w:szCs w:val="30"/>
        </w:rPr>
      </w:pPr>
      <w:r>
        <w:rPr>
          <w:rFonts w:ascii="Times New Roman" w:hAnsi="Times New Roman" w:eastAsia="仿宋_GB2312" w:cs="仿宋"/>
          <w:spacing w:val="12"/>
          <w:sz w:val="32"/>
          <w:szCs w:val="30"/>
        </w:rPr>
        <w:t>第二十一条</w:t>
      </w:r>
      <w:r>
        <w:rPr>
          <w:rFonts w:hint="eastAsia" w:ascii="Times New Roman" w:hAnsi="Times New Roman" w:eastAsia="仿宋_GB2312" w:cs="仿宋"/>
          <w:spacing w:val="12"/>
          <w:sz w:val="32"/>
          <w:szCs w:val="30"/>
          <w:lang w:val="en-US" w:eastAsia="zh-CN"/>
        </w:rPr>
        <w:t xml:space="preserve"> </w:t>
      </w:r>
      <w:r>
        <w:rPr>
          <w:rFonts w:ascii="Times New Roman" w:hAnsi="Times New Roman" w:eastAsia="仿宋_GB2312" w:cs="仿宋"/>
          <w:spacing w:val="12"/>
          <w:sz w:val="32"/>
          <w:szCs w:val="30"/>
        </w:rPr>
        <w:t>本办法由市生态环境局会同</w:t>
      </w:r>
      <w:r>
        <w:rPr>
          <w:rFonts w:hint="eastAsia" w:ascii="Times New Roman" w:hAnsi="Times New Roman" w:eastAsia="仿宋_GB2312" w:cs="仿宋"/>
          <w:spacing w:val="12"/>
          <w:sz w:val="32"/>
          <w:szCs w:val="30"/>
          <w:lang w:val="en-US" w:eastAsia="zh-CN"/>
        </w:rPr>
        <w:t>市发改委、</w:t>
      </w:r>
      <w:r>
        <w:rPr>
          <w:rFonts w:ascii="Times New Roman" w:hAnsi="Times New Roman" w:eastAsia="仿宋_GB2312" w:cs="仿宋"/>
          <w:spacing w:val="12"/>
          <w:sz w:val="32"/>
          <w:szCs w:val="30"/>
        </w:rPr>
        <w:t>市财政局、市税务局</w:t>
      </w:r>
      <w:r>
        <w:rPr>
          <w:rFonts w:ascii="Times New Roman" w:hAnsi="Times New Roman" w:eastAsia="仿宋_GB2312" w:cs="仿宋"/>
          <w:spacing w:val="2"/>
          <w:sz w:val="32"/>
          <w:szCs w:val="30"/>
        </w:rPr>
        <w:t>负责解释。</w:t>
      </w:r>
    </w:p>
    <w:p w14:paraId="507E8BA2">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textAlignment w:val="baseline"/>
        <w:rPr>
          <w:rFonts w:ascii="Times New Roman" w:hAnsi="Times New Roman" w:eastAsia="仿宋_GB2312"/>
          <w:sz w:val="32"/>
        </w:rPr>
      </w:pPr>
      <w:r>
        <w:rPr>
          <w:rFonts w:ascii="Times New Roman" w:hAnsi="Times New Roman" w:eastAsia="仿宋_GB2312" w:cs="仿宋"/>
          <w:spacing w:val="12"/>
          <w:sz w:val="32"/>
          <w:szCs w:val="30"/>
        </w:rPr>
        <w:t>第二十二条</w:t>
      </w:r>
      <w:r>
        <w:rPr>
          <w:rFonts w:hint="eastAsia" w:ascii="Times New Roman" w:hAnsi="Times New Roman" w:eastAsia="仿宋_GB2312" w:cs="仿宋"/>
          <w:spacing w:val="12"/>
          <w:sz w:val="32"/>
          <w:szCs w:val="30"/>
          <w:lang w:val="en-US" w:eastAsia="zh-CN"/>
        </w:rPr>
        <w:t xml:space="preserve"> </w:t>
      </w:r>
      <w:r>
        <w:rPr>
          <w:rFonts w:ascii="Times New Roman" w:hAnsi="Times New Roman" w:eastAsia="仿宋_GB2312" w:cs="仿宋"/>
          <w:spacing w:val="12"/>
          <w:sz w:val="32"/>
          <w:szCs w:val="30"/>
        </w:rPr>
        <w:t>本办法自公布之日起施行，</w:t>
      </w:r>
      <w:r>
        <w:rPr>
          <w:rFonts w:hint="eastAsia" w:ascii="Times New Roman" w:hAnsi="Times New Roman" w:eastAsia="仿宋_GB2312" w:cs="仿宋"/>
          <w:spacing w:val="12"/>
          <w:sz w:val="32"/>
          <w:szCs w:val="30"/>
          <w:lang w:val="en-US" w:eastAsia="zh-CN"/>
        </w:rPr>
        <w:t>试行期两年，</w:t>
      </w:r>
      <w:r>
        <w:rPr>
          <w:rFonts w:ascii="Times New Roman" w:hAnsi="Times New Roman" w:eastAsia="仿宋_GB2312" w:cs="仿宋"/>
          <w:spacing w:val="12"/>
          <w:sz w:val="32"/>
          <w:szCs w:val="30"/>
        </w:rPr>
        <w:t>国家及湖北省有新的</w:t>
      </w:r>
      <w:r>
        <w:rPr>
          <w:rFonts w:ascii="Times New Roman" w:hAnsi="Times New Roman" w:eastAsia="仿宋_GB2312" w:cs="仿宋"/>
          <w:spacing w:val="7"/>
          <w:sz w:val="32"/>
          <w:szCs w:val="30"/>
        </w:rPr>
        <w:t>规定的，从其规定。</w:t>
      </w:r>
    </w:p>
    <w:sectPr>
      <w:footerReference r:id="rId5" w:type="default"/>
      <w:pgSz w:w="11900" w:h="16820"/>
      <w:pgMar w:top="1429" w:right="1191" w:bottom="400" w:left="161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13269">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1A03976"/>
    <w:rsid w:val="1D551C11"/>
    <w:rsid w:val="20DF4E94"/>
    <w:rsid w:val="2B146E4D"/>
    <w:rsid w:val="2C624BCB"/>
    <w:rsid w:val="320C38FA"/>
    <w:rsid w:val="3B68304B"/>
    <w:rsid w:val="470703F1"/>
    <w:rsid w:val="5A5161BC"/>
    <w:rsid w:val="5F3D6676"/>
    <w:rsid w:val="62263E21"/>
    <w:rsid w:val="63424833"/>
    <w:rsid w:val="67CC228A"/>
    <w:rsid w:val="6AD021E3"/>
    <w:rsid w:val="6B4A0745"/>
    <w:rsid w:val="6E5518BE"/>
    <w:rsid w:val="732A5BCE"/>
    <w:rsid w:val="75CA19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ee2c484f-3682-4aca-97af-a94e0760a38c</errorID>
      <errorWord>下</errorWord>
      <group>L1_Word</group>
      <groupName>字词问题</groupName>
      <ability>L2_Typo</ability>
      <abilityName>字词错误</abilityName>
      <candidateList>
        <item>下简</item>
      </candidateList>
      <explain/>
      <paraID>4604B56B</paraID>
      <start>40</start>
      <end>41</end>
      <status>ignored</status>
      <modifiedWord/>
      <trackRevisions>false</trackRevisions>
    </reviewItem>
  </reviewItems>
  <config/>
</contractReview>
</file>

<file path=customXml/itemProps1.xml><?xml version="1.0" encoding="utf-8"?>
<ds:datastoreItem xmlns:ds="http://schemas.openxmlformats.org/officeDocument/2006/customXml" ds:itemID="{4378a0d6-7363-4f80-9ba1-4eee9b0b2b33}">
  <ds:schemaRefs/>
</ds:datastoreItem>
</file>

<file path=docProps/app.xml><?xml version="1.0" encoding="utf-8"?>
<Properties xmlns="http://schemas.openxmlformats.org/officeDocument/2006/extended-properties" xmlns:vt="http://schemas.openxmlformats.org/officeDocument/2006/docPropsVTypes">
  <Pages>6</Pages>
  <Words>2964</Words>
  <Characters>2973</Characters>
  <TotalTime>21</TotalTime>
  <ScaleCrop>false</ScaleCrop>
  <LinksUpToDate>false</LinksUpToDate>
  <CharactersWithSpaces>3006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2026-04-01T15:56:00Z</dcterms:created>
  <dc:creator>Lenovo</dc:creator>
  <cp:lastModifiedBy>徐磊</cp:lastModifiedBy>
  <cp:lastPrinted>2026-09-30T06:14:00Z</cp:lastPrinted>
  <dcterms:modified xsi:type="dcterms:W3CDTF">2026-09-30T06:29:23Z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2026-04-01T15:56:21Z</vt:filetime>
  </property>
  <property fmtid="{D5CDD505-2E9C-101B-9397-08002B2CF9AE}" pid="4" name="UsrData">
    <vt:lpwstr>69cccfa2115626001f92e6acwl</vt:lpwstr>
  </property>
  <property fmtid="{D5CDD505-2E9C-101B-9397-08002B2CF9AE}" pid="5" name="KSOTemplateDocerSaveRecord">
    <vt:lpwstr>eyJoZGlkIjoiZDhkODJkYTBmMWMxNjM2NzRjZTljYjE3NzMyNWE5ZjkiLCJ1c2VySWQiOiIzMTY0ODgxMTEifQ==</vt:lpwstr>
  </property>
  <property fmtid="{D5CDD505-2E9C-101B-9397-08002B2CF9AE}" pid="6" name="KSOProductBuildVer">
    <vt:lpwstr>2052-12.1.0.28505</vt:lpwstr>
  </property>
  <property fmtid="{D5CDD505-2E9C-101B-9397-08002B2CF9AE}" pid="7" name="ICV">
    <vt:lpwstr>5D65A0AF696045CCB536796A835CC3F0_13</vt:lpwstr>
  </property>
</Properties>
</file>